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E8D1C" w14:textId="77777777" w:rsidR="008E19D0" w:rsidRPr="00A92630" w:rsidRDefault="00F75C0E" w:rsidP="00F75C0E">
      <w:pPr>
        <w:spacing w:line="360" w:lineRule="auto"/>
        <w:jc w:val="center"/>
        <w:rPr>
          <w:rFonts w:ascii="Arial" w:hAnsi="Arial" w:cs="Arial"/>
          <w:b/>
          <w:bCs/>
          <w:caps/>
          <w:kern w:val="22"/>
          <w:sz w:val="22"/>
          <w:szCs w:val="22"/>
        </w:rPr>
      </w:pPr>
      <w:r w:rsidRPr="00A92630">
        <w:rPr>
          <w:rFonts w:ascii="Arial" w:hAnsi="Arial" w:cs="Arial"/>
          <w:b/>
          <w:bCs/>
          <w:caps/>
          <w:kern w:val="22"/>
          <w:sz w:val="22"/>
          <w:szCs w:val="22"/>
        </w:rPr>
        <w:t xml:space="preserve">SMĚRNICE </w:t>
      </w:r>
      <w:r w:rsidR="008E19D0" w:rsidRPr="00A92630">
        <w:rPr>
          <w:rFonts w:ascii="Arial" w:hAnsi="Arial" w:cs="Arial"/>
          <w:b/>
          <w:bCs/>
          <w:caps/>
          <w:kern w:val="22"/>
          <w:sz w:val="22"/>
          <w:szCs w:val="22"/>
        </w:rPr>
        <w:t>o ochraně osobních údajů</w:t>
      </w:r>
    </w:p>
    <w:p w14:paraId="78E839EB" w14:textId="77777777" w:rsidR="00DA5021" w:rsidRPr="00A92630" w:rsidRDefault="006031DC" w:rsidP="00F75C0E">
      <w:pPr>
        <w:spacing w:line="360" w:lineRule="auto"/>
        <w:jc w:val="center"/>
        <w:rPr>
          <w:rFonts w:ascii="Arial" w:hAnsi="Arial" w:cs="Arial"/>
          <w:i/>
          <w:sz w:val="22"/>
          <w:szCs w:val="22"/>
        </w:rPr>
      </w:pPr>
      <w:r>
        <w:rPr>
          <w:rFonts w:ascii="Arial" w:hAnsi="Arial" w:cs="Arial"/>
          <w:i/>
          <w:sz w:val="22"/>
          <w:szCs w:val="22"/>
        </w:rPr>
        <w:t>vyhotovená</w:t>
      </w:r>
      <w:r w:rsidR="00DA5021" w:rsidRPr="00A92630">
        <w:rPr>
          <w:rFonts w:ascii="Arial" w:hAnsi="Arial" w:cs="Arial"/>
          <w:i/>
          <w:sz w:val="22"/>
          <w:szCs w:val="22"/>
        </w:rPr>
        <w:t xml:space="preserve"> v souladu s Nařízením Evropského parlamentu a</w:t>
      </w:r>
      <w:r w:rsidR="00CA559B">
        <w:rPr>
          <w:rFonts w:ascii="Arial" w:hAnsi="Arial" w:cs="Arial"/>
          <w:i/>
          <w:sz w:val="22"/>
          <w:szCs w:val="22"/>
        </w:rPr>
        <w:t xml:space="preserve"> Rady (EU) 2016/</w:t>
      </w:r>
      <w:proofErr w:type="gramStart"/>
      <w:r w:rsidR="00CA559B">
        <w:rPr>
          <w:rFonts w:ascii="Arial" w:hAnsi="Arial" w:cs="Arial"/>
          <w:i/>
          <w:sz w:val="22"/>
          <w:szCs w:val="22"/>
        </w:rPr>
        <w:t>679  ze</w:t>
      </w:r>
      <w:proofErr w:type="gramEnd"/>
      <w:r w:rsidR="00CA559B">
        <w:rPr>
          <w:rFonts w:ascii="Arial" w:hAnsi="Arial" w:cs="Arial"/>
          <w:i/>
          <w:sz w:val="22"/>
          <w:szCs w:val="22"/>
        </w:rPr>
        <w:t xml:space="preserve"> dne 27. </w:t>
      </w:r>
      <w:r w:rsidR="00DA5021" w:rsidRPr="00A92630">
        <w:rPr>
          <w:rFonts w:ascii="Arial" w:hAnsi="Arial" w:cs="Arial"/>
          <w:i/>
          <w:sz w:val="22"/>
          <w:szCs w:val="22"/>
        </w:rPr>
        <w:t>dubna 2016 o ochraně fyzických osob v souvislosti se</w:t>
      </w:r>
      <w:r w:rsidR="000804B3">
        <w:rPr>
          <w:rFonts w:ascii="Arial" w:hAnsi="Arial" w:cs="Arial"/>
          <w:i/>
          <w:sz w:val="22"/>
          <w:szCs w:val="22"/>
        </w:rPr>
        <w:t xml:space="preserve"> zpracováním osobních údajů a o </w:t>
      </w:r>
      <w:r w:rsidR="00DA5021" w:rsidRPr="00A92630">
        <w:rPr>
          <w:rFonts w:ascii="Arial" w:hAnsi="Arial" w:cs="Arial"/>
          <w:i/>
          <w:sz w:val="22"/>
          <w:szCs w:val="22"/>
        </w:rPr>
        <w:t>volném pohybu těchto údajů a o zrušení směrnice 95/46/ES (obecné nařízení o ochraně osobních údajů) (dále rovněž jen „</w:t>
      </w:r>
      <w:r w:rsidR="00DA5021" w:rsidRPr="00A92630">
        <w:rPr>
          <w:rFonts w:ascii="Arial" w:hAnsi="Arial" w:cs="Arial"/>
          <w:b/>
          <w:i/>
          <w:sz w:val="22"/>
          <w:szCs w:val="22"/>
        </w:rPr>
        <w:t>GDPR</w:t>
      </w:r>
      <w:r w:rsidR="00DA5021" w:rsidRPr="00A92630">
        <w:rPr>
          <w:rFonts w:ascii="Arial" w:hAnsi="Arial" w:cs="Arial"/>
          <w:i/>
          <w:sz w:val="22"/>
          <w:szCs w:val="22"/>
        </w:rPr>
        <w:t>“)</w:t>
      </w:r>
    </w:p>
    <w:p w14:paraId="0002E8E8" w14:textId="77777777" w:rsidR="00A92630" w:rsidRPr="00A92630" w:rsidRDefault="00A92630" w:rsidP="00F75C0E">
      <w:pPr>
        <w:spacing w:line="360" w:lineRule="auto"/>
        <w:jc w:val="center"/>
        <w:rPr>
          <w:rFonts w:ascii="Arial" w:hAnsi="Arial" w:cs="Arial"/>
          <w:b/>
          <w:bCs/>
          <w:caps/>
          <w:kern w:val="22"/>
          <w:sz w:val="22"/>
          <w:szCs w:val="22"/>
        </w:rPr>
      </w:pPr>
    </w:p>
    <w:p w14:paraId="0AADBB91" w14:textId="77777777" w:rsidR="008E19D0" w:rsidRPr="00A92630" w:rsidRDefault="008E19D0">
      <w:pPr>
        <w:rPr>
          <w:rFonts w:ascii="Arial" w:hAnsi="Arial" w:cs="Arial"/>
          <w:b/>
          <w:sz w:val="22"/>
          <w:szCs w:val="22"/>
        </w:rPr>
      </w:pPr>
    </w:p>
    <w:p w14:paraId="46014E64" w14:textId="77777777" w:rsidR="008E19D0" w:rsidRPr="00A92630" w:rsidRDefault="008E19D0">
      <w:pPr>
        <w:pStyle w:val="Odstavecseseznamem1"/>
        <w:numPr>
          <w:ilvl w:val="0"/>
          <w:numId w:val="1"/>
        </w:numPr>
        <w:spacing w:line="300" w:lineRule="auto"/>
        <w:jc w:val="center"/>
        <w:rPr>
          <w:rFonts w:ascii="Arial" w:hAnsi="Arial" w:cs="Arial"/>
          <w:b/>
          <w:caps/>
          <w:sz w:val="22"/>
          <w:szCs w:val="22"/>
        </w:rPr>
      </w:pPr>
      <w:r w:rsidRPr="00A92630">
        <w:rPr>
          <w:rFonts w:ascii="Arial" w:hAnsi="Arial" w:cs="Arial"/>
          <w:b/>
          <w:caps/>
          <w:sz w:val="22"/>
          <w:szCs w:val="22"/>
        </w:rPr>
        <w:t>Účel</w:t>
      </w:r>
    </w:p>
    <w:p w14:paraId="3B293A27" w14:textId="77777777" w:rsidR="008E19D0" w:rsidRPr="00A92630" w:rsidRDefault="008E19D0">
      <w:pPr>
        <w:pStyle w:val="Odstavecseseznamem1"/>
        <w:numPr>
          <w:ilvl w:val="1"/>
          <w:numId w:val="2"/>
        </w:numPr>
        <w:spacing w:line="300" w:lineRule="auto"/>
        <w:rPr>
          <w:rFonts w:ascii="Arial" w:hAnsi="Arial" w:cs="Arial"/>
          <w:sz w:val="22"/>
          <w:szCs w:val="22"/>
        </w:rPr>
      </w:pPr>
      <w:r w:rsidRPr="00A92630">
        <w:rPr>
          <w:rFonts w:ascii="Arial" w:hAnsi="Arial" w:cs="Arial"/>
          <w:sz w:val="22"/>
          <w:szCs w:val="22"/>
        </w:rPr>
        <w:t>Účelem této směrnice je stanovit základní pravidla zpracová</w:t>
      </w:r>
      <w:r w:rsidR="00DA5021" w:rsidRPr="00A92630">
        <w:rPr>
          <w:rFonts w:ascii="Arial" w:hAnsi="Arial" w:cs="Arial"/>
          <w:sz w:val="22"/>
          <w:szCs w:val="22"/>
        </w:rPr>
        <w:t xml:space="preserve">ní osobních údajů </w:t>
      </w:r>
      <w:r w:rsidR="004F218A">
        <w:rPr>
          <w:rFonts w:ascii="Arial" w:hAnsi="Arial" w:cs="Arial"/>
          <w:sz w:val="22"/>
          <w:szCs w:val="22"/>
        </w:rPr>
        <w:t>v rámci subjektu: obec Šardice</w:t>
      </w:r>
      <w:r w:rsidR="00DA5021" w:rsidRPr="00A92630">
        <w:rPr>
          <w:rFonts w:ascii="Arial" w:hAnsi="Arial" w:cs="Arial"/>
          <w:sz w:val="22"/>
          <w:szCs w:val="22"/>
        </w:rPr>
        <w:t>, respektive v rámci činnos</w:t>
      </w:r>
      <w:r w:rsidR="004F218A">
        <w:rPr>
          <w:rFonts w:ascii="Arial" w:hAnsi="Arial" w:cs="Arial"/>
          <w:sz w:val="22"/>
          <w:szCs w:val="22"/>
        </w:rPr>
        <w:t>ti obecního úřadu obce Šardice</w:t>
      </w:r>
      <w:r w:rsidR="00DA5021" w:rsidRPr="00A92630">
        <w:rPr>
          <w:rFonts w:ascii="Arial" w:hAnsi="Arial" w:cs="Arial"/>
          <w:sz w:val="22"/>
          <w:szCs w:val="22"/>
        </w:rPr>
        <w:t xml:space="preserve"> (dále rovněž jen „</w:t>
      </w:r>
      <w:r w:rsidR="00DA5021" w:rsidRPr="00A92630">
        <w:rPr>
          <w:rFonts w:ascii="Arial" w:hAnsi="Arial" w:cs="Arial"/>
          <w:b/>
          <w:sz w:val="22"/>
          <w:szCs w:val="22"/>
        </w:rPr>
        <w:t>Obec</w:t>
      </w:r>
      <w:r w:rsidR="00DA5021" w:rsidRPr="00A92630">
        <w:rPr>
          <w:rFonts w:ascii="Arial" w:hAnsi="Arial" w:cs="Arial"/>
          <w:sz w:val="22"/>
          <w:szCs w:val="22"/>
        </w:rPr>
        <w:t>“)</w:t>
      </w:r>
      <w:r w:rsidRPr="00A92630">
        <w:rPr>
          <w:rFonts w:ascii="Arial" w:hAnsi="Arial" w:cs="Arial"/>
          <w:sz w:val="22"/>
          <w:szCs w:val="22"/>
        </w:rPr>
        <w:t>. Tato směrnice je jedním z organizačních opatření ochrany osobních údajů ve smyslu článku 32 GDPR.</w:t>
      </w:r>
    </w:p>
    <w:p w14:paraId="37A8B326" w14:textId="77777777" w:rsidR="008E19D0" w:rsidRPr="00A92630" w:rsidRDefault="008E19D0">
      <w:pPr>
        <w:pStyle w:val="Odstavecseseznamem1"/>
        <w:numPr>
          <w:ilvl w:val="1"/>
          <w:numId w:val="2"/>
        </w:numPr>
        <w:spacing w:line="300" w:lineRule="auto"/>
        <w:rPr>
          <w:rFonts w:ascii="Arial" w:hAnsi="Arial" w:cs="Arial"/>
          <w:sz w:val="22"/>
          <w:szCs w:val="22"/>
        </w:rPr>
      </w:pPr>
      <w:r w:rsidRPr="00A92630">
        <w:rPr>
          <w:rFonts w:ascii="Arial" w:hAnsi="Arial" w:cs="Arial"/>
          <w:sz w:val="22"/>
          <w:szCs w:val="22"/>
        </w:rPr>
        <w:t>Tato směrnice dále upravuje procesy realizace práva subjektu údajů na přístup k osobním údajům ve smyslu článku 15 GDPR a ohlašování případů porušení zabezpečení osobních údajů ve smyslu článku 33 a 34 GDPR.</w:t>
      </w:r>
    </w:p>
    <w:p w14:paraId="5DED8F7F" w14:textId="77777777" w:rsidR="008E19D0" w:rsidRPr="00A92630" w:rsidRDefault="008E19D0">
      <w:pPr>
        <w:pStyle w:val="Odstavecseseznamem1"/>
        <w:spacing w:line="300" w:lineRule="auto"/>
        <w:ind w:left="0"/>
        <w:rPr>
          <w:rFonts w:ascii="Arial" w:hAnsi="Arial" w:cs="Arial"/>
          <w:sz w:val="22"/>
          <w:szCs w:val="22"/>
        </w:rPr>
      </w:pPr>
    </w:p>
    <w:p w14:paraId="7DA6DB0B" w14:textId="77777777" w:rsidR="008E19D0" w:rsidRPr="00A92630" w:rsidRDefault="008E19D0">
      <w:pPr>
        <w:pStyle w:val="Odstavecseseznamem1"/>
        <w:numPr>
          <w:ilvl w:val="0"/>
          <w:numId w:val="2"/>
        </w:numPr>
        <w:spacing w:line="300" w:lineRule="auto"/>
        <w:jc w:val="center"/>
        <w:rPr>
          <w:rFonts w:ascii="Arial" w:hAnsi="Arial" w:cs="Arial"/>
          <w:b/>
          <w:caps/>
          <w:sz w:val="22"/>
          <w:szCs w:val="22"/>
        </w:rPr>
      </w:pPr>
      <w:r w:rsidRPr="00A92630">
        <w:rPr>
          <w:rFonts w:ascii="Arial" w:hAnsi="Arial" w:cs="Arial"/>
          <w:b/>
          <w:caps/>
          <w:sz w:val="22"/>
          <w:szCs w:val="22"/>
        </w:rPr>
        <w:t>Působnost</w:t>
      </w:r>
    </w:p>
    <w:p w14:paraId="052E2205" w14:textId="77777777" w:rsidR="008E19D0" w:rsidRPr="00A92630" w:rsidRDefault="008E19D0" w:rsidP="00DA5021">
      <w:pPr>
        <w:pStyle w:val="Odstavecseseznamem1"/>
        <w:numPr>
          <w:ilvl w:val="1"/>
          <w:numId w:val="2"/>
        </w:numPr>
        <w:spacing w:line="300" w:lineRule="auto"/>
        <w:rPr>
          <w:rFonts w:ascii="Arial" w:hAnsi="Arial" w:cs="Arial"/>
          <w:sz w:val="22"/>
          <w:szCs w:val="22"/>
        </w:rPr>
      </w:pPr>
      <w:r w:rsidRPr="00A92630">
        <w:rPr>
          <w:rFonts w:ascii="Arial" w:hAnsi="Arial" w:cs="Arial"/>
          <w:sz w:val="22"/>
          <w:szCs w:val="22"/>
        </w:rPr>
        <w:t>Tato směrnice se v</w:t>
      </w:r>
      <w:r w:rsidR="007823F2" w:rsidRPr="00A92630">
        <w:rPr>
          <w:rFonts w:ascii="Arial" w:hAnsi="Arial" w:cs="Arial"/>
          <w:sz w:val="22"/>
          <w:szCs w:val="22"/>
        </w:rPr>
        <w:t>ztahuje na každého p</w:t>
      </w:r>
      <w:r w:rsidR="00DA5021" w:rsidRPr="00A92630">
        <w:rPr>
          <w:rFonts w:ascii="Arial" w:hAnsi="Arial" w:cs="Arial"/>
          <w:sz w:val="22"/>
          <w:szCs w:val="22"/>
        </w:rPr>
        <w:t>racovníka Obce</w:t>
      </w:r>
      <w:r w:rsidRPr="00A92630">
        <w:rPr>
          <w:rFonts w:ascii="Arial" w:hAnsi="Arial" w:cs="Arial"/>
          <w:sz w:val="22"/>
          <w:szCs w:val="22"/>
        </w:rPr>
        <w:t xml:space="preserve">, </w:t>
      </w:r>
      <w:r w:rsidR="00DA5021" w:rsidRPr="00A92630">
        <w:rPr>
          <w:rFonts w:ascii="Arial" w:hAnsi="Arial" w:cs="Arial"/>
          <w:sz w:val="22"/>
          <w:szCs w:val="22"/>
        </w:rPr>
        <w:t xml:space="preserve">vč. </w:t>
      </w:r>
      <w:r w:rsidR="007823F2" w:rsidRPr="00A92630">
        <w:rPr>
          <w:rFonts w:ascii="Arial" w:hAnsi="Arial" w:cs="Arial"/>
          <w:sz w:val="22"/>
          <w:szCs w:val="22"/>
        </w:rPr>
        <w:t>zastupitelů</w:t>
      </w:r>
      <w:r w:rsidR="00DA5021" w:rsidRPr="00A92630">
        <w:rPr>
          <w:rFonts w:ascii="Arial" w:hAnsi="Arial" w:cs="Arial"/>
          <w:sz w:val="22"/>
          <w:szCs w:val="22"/>
        </w:rPr>
        <w:t xml:space="preserve"> a osob jmenovaných či určených dle zákona </w:t>
      </w:r>
      <w:r w:rsidR="007823F2" w:rsidRPr="00A92630">
        <w:rPr>
          <w:rFonts w:ascii="Arial" w:hAnsi="Arial" w:cs="Arial"/>
          <w:sz w:val="22"/>
          <w:szCs w:val="22"/>
        </w:rPr>
        <w:t>č. 128/2000 Sb.</w:t>
      </w:r>
      <w:r w:rsidR="00CA559B">
        <w:rPr>
          <w:rFonts w:ascii="Arial" w:hAnsi="Arial" w:cs="Arial"/>
          <w:sz w:val="22"/>
          <w:szCs w:val="22"/>
        </w:rPr>
        <w:t>, o obcích (obecní zřízení), ve </w:t>
      </w:r>
      <w:r w:rsidR="007823F2" w:rsidRPr="00A92630">
        <w:rPr>
          <w:rFonts w:ascii="Arial" w:hAnsi="Arial" w:cs="Arial"/>
          <w:sz w:val="22"/>
          <w:szCs w:val="22"/>
        </w:rPr>
        <w:t>znění pozdějších předpisů (dále rovněž jen „zákon o obcích“) (dále rovněž jen „</w:t>
      </w:r>
      <w:r w:rsidR="007823F2" w:rsidRPr="00A92630">
        <w:rPr>
          <w:rFonts w:ascii="Arial" w:hAnsi="Arial" w:cs="Arial"/>
          <w:b/>
          <w:sz w:val="22"/>
          <w:szCs w:val="22"/>
        </w:rPr>
        <w:t>Pracovník</w:t>
      </w:r>
      <w:r w:rsidR="007823F2" w:rsidRPr="00A92630">
        <w:rPr>
          <w:rFonts w:ascii="Arial" w:hAnsi="Arial" w:cs="Arial"/>
          <w:sz w:val="22"/>
          <w:szCs w:val="22"/>
        </w:rPr>
        <w:t>“), pokud v souvislosti se svou činností v rámci činnosti Obce zpracovává</w:t>
      </w:r>
      <w:r w:rsidRPr="00A92630">
        <w:rPr>
          <w:rFonts w:ascii="Arial" w:hAnsi="Arial" w:cs="Arial"/>
          <w:sz w:val="22"/>
          <w:szCs w:val="22"/>
        </w:rPr>
        <w:t xml:space="preserve"> osobní údaje nebo plní jinou činnost, která je upravena v GDPR.</w:t>
      </w:r>
    </w:p>
    <w:p w14:paraId="55DBD861" w14:textId="77777777" w:rsidR="008E19D0" w:rsidRPr="00A92630" w:rsidRDefault="008E19D0">
      <w:pPr>
        <w:pStyle w:val="Odstavecseseznamem1"/>
        <w:numPr>
          <w:ilvl w:val="1"/>
          <w:numId w:val="2"/>
        </w:numPr>
        <w:spacing w:line="300" w:lineRule="auto"/>
        <w:rPr>
          <w:rFonts w:ascii="Arial" w:hAnsi="Arial" w:cs="Arial"/>
          <w:sz w:val="22"/>
          <w:szCs w:val="22"/>
        </w:rPr>
      </w:pPr>
      <w:r w:rsidRPr="00A92630">
        <w:rPr>
          <w:rFonts w:ascii="Arial" w:hAnsi="Arial" w:cs="Arial"/>
          <w:sz w:val="22"/>
          <w:szCs w:val="22"/>
        </w:rPr>
        <w:t>Každý Pracovník, jehož se tato směrnice dotýká</w:t>
      </w:r>
      <w:r w:rsidR="007823F2" w:rsidRPr="00A92630">
        <w:rPr>
          <w:rFonts w:ascii="Arial" w:hAnsi="Arial" w:cs="Arial"/>
          <w:sz w:val="22"/>
          <w:szCs w:val="22"/>
        </w:rPr>
        <w:t>,</w:t>
      </w:r>
      <w:r w:rsidRPr="00A92630">
        <w:rPr>
          <w:rFonts w:ascii="Arial" w:hAnsi="Arial" w:cs="Arial"/>
          <w:sz w:val="22"/>
          <w:szCs w:val="22"/>
        </w:rPr>
        <w:t xml:space="preserve"> </w:t>
      </w:r>
      <w:r w:rsidR="007823F2" w:rsidRPr="00A92630">
        <w:rPr>
          <w:rFonts w:ascii="Arial" w:hAnsi="Arial" w:cs="Arial"/>
          <w:sz w:val="22"/>
          <w:szCs w:val="22"/>
        </w:rPr>
        <w:t>je seznámen s touto směrnicí</w:t>
      </w:r>
      <w:r w:rsidR="004F218A">
        <w:rPr>
          <w:rFonts w:ascii="Arial" w:hAnsi="Arial" w:cs="Arial"/>
          <w:sz w:val="22"/>
          <w:szCs w:val="22"/>
        </w:rPr>
        <w:t xml:space="preserve"> a </w:t>
      </w:r>
      <w:r w:rsidR="00985C24" w:rsidRPr="00A92630">
        <w:rPr>
          <w:rFonts w:ascii="Arial" w:hAnsi="Arial" w:cs="Arial"/>
          <w:sz w:val="22"/>
          <w:szCs w:val="22"/>
        </w:rPr>
        <w:t xml:space="preserve">seznámení </w:t>
      </w:r>
      <w:r w:rsidRPr="00A92630">
        <w:rPr>
          <w:rFonts w:ascii="Arial" w:hAnsi="Arial" w:cs="Arial"/>
          <w:sz w:val="22"/>
          <w:szCs w:val="22"/>
        </w:rPr>
        <w:t xml:space="preserve">své osoby </w:t>
      </w:r>
      <w:r w:rsidR="00985C24" w:rsidRPr="00A92630">
        <w:rPr>
          <w:rFonts w:ascii="Arial" w:hAnsi="Arial" w:cs="Arial"/>
          <w:sz w:val="22"/>
          <w:szCs w:val="22"/>
        </w:rPr>
        <w:t xml:space="preserve">s obsahem směrnice </w:t>
      </w:r>
      <w:r w:rsidRPr="00A92630">
        <w:rPr>
          <w:rFonts w:ascii="Arial" w:hAnsi="Arial" w:cs="Arial"/>
          <w:sz w:val="22"/>
          <w:szCs w:val="22"/>
        </w:rPr>
        <w:t xml:space="preserve">stvrdí </w:t>
      </w:r>
      <w:r w:rsidR="00985C24" w:rsidRPr="00A92630">
        <w:rPr>
          <w:rFonts w:ascii="Arial" w:hAnsi="Arial" w:cs="Arial"/>
          <w:sz w:val="22"/>
          <w:szCs w:val="22"/>
        </w:rPr>
        <w:t xml:space="preserve">svým </w:t>
      </w:r>
      <w:r w:rsidRPr="00A92630">
        <w:rPr>
          <w:rFonts w:ascii="Arial" w:hAnsi="Arial" w:cs="Arial"/>
          <w:sz w:val="22"/>
          <w:szCs w:val="22"/>
        </w:rPr>
        <w:t>podpisem.</w:t>
      </w:r>
    </w:p>
    <w:p w14:paraId="6E08F4C6" w14:textId="77777777" w:rsidR="008E19D0" w:rsidRPr="00A92630" w:rsidRDefault="008E19D0">
      <w:pPr>
        <w:rPr>
          <w:rFonts w:ascii="Arial" w:hAnsi="Arial" w:cs="Arial"/>
          <w:sz w:val="22"/>
          <w:szCs w:val="22"/>
        </w:rPr>
      </w:pPr>
    </w:p>
    <w:p w14:paraId="68A35394" w14:textId="77777777" w:rsidR="008E19D0" w:rsidRPr="00A92630" w:rsidRDefault="008E19D0">
      <w:pPr>
        <w:pStyle w:val="Odstavecseseznamem1"/>
        <w:spacing w:line="300" w:lineRule="auto"/>
        <w:ind w:left="0"/>
        <w:rPr>
          <w:rFonts w:ascii="Arial" w:hAnsi="Arial" w:cs="Arial"/>
          <w:b/>
          <w:caps/>
          <w:sz w:val="22"/>
          <w:szCs w:val="22"/>
        </w:rPr>
      </w:pPr>
    </w:p>
    <w:p w14:paraId="5CCA3426" w14:textId="77777777" w:rsidR="008E19D0" w:rsidRPr="00A92630" w:rsidRDefault="008E19D0">
      <w:pPr>
        <w:pStyle w:val="Odstavecseseznamem1"/>
        <w:numPr>
          <w:ilvl w:val="0"/>
          <w:numId w:val="2"/>
        </w:numPr>
        <w:spacing w:line="300" w:lineRule="auto"/>
        <w:jc w:val="center"/>
        <w:rPr>
          <w:rFonts w:ascii="Arial" w:hAnsi="Arial" w:cs="Arial"/>
          <w:b/>
          <w:caps/>
          <w:sz w:val="22"/>
          <w:szCs w:val="22"/>
        </w:rPr>
      </w:pPr>
      <w:r w:rsidRPr="00A92630">
        <w:rPr>
          <w:rFonts w:ascii="Arial" w:hAnsi="Arial" w:cs="Arial"/>
          <w:b/>
          <w:caps/>
          <w:sz w:val="22"/>
          <w:szCs w:val="22"/>
        </w:rPr>
        <w:t>Termíny, definice a zkratky</w:t>
      </w:r>
    </w:p>
    <w:p w14:paraId="543F7869" w14:textId="77777777" w:rsidR="008E19D0" w:rsidRPr="00A92630" w:rsidRDefault="008E19D0">
      <w:pPr>
        <w:pStyle w:val="Odstavecseseznamem1"/>
        <w:numPr>
          <w:ilvl w:val="1"/>
          <w:numId w:val="2"/>
        </w:numPr>
        <w:spacing w:line="300" w:lineRule="auto"/>
        <w:rPr>
          <w:rFonts w:ascii="Arial" w:hAnsi="Arial" w:cs="Arial"/>
          <w:sz w:val="22"/>
          <w:szCs w:val="22"/>
        </w:rPr>
      </w:pPr>
      <w:r w:rsidRPr="00A92630">
        <w:rPr>
          <w:rFonts w:ascii="Arial" w:hAnsi="Arial" w:cs="Arial"/>
          <w:sz w:val="22"/>
          <w:szCs w:val="22"/>
        </w:rPr>
        <w:t>V této směrnici mají níže uvedené pojmy následující význam:</w:t>
      </w:r>
    </w:p>
    <w:p w14:paraId="21FB2F7C" w14:textId="77777777" w:rsidR="00A92630" w:rsidRPr="00A92630" w:rsidRDefault="008E19D0" w:rsidP="00A92630">
      <w:pPr>
        <w:pStyle w:val="Odstavecseseznamem1"/>
        <w:numPr>
          <w:ilvl w:val="2"/>
          <w:numId w:val="2"/>
        </w:numPr>
        <w:spacing w:line="300" w:lineRule="auto"/>
        <w:rPr>
          <w:rFonts w:ascii="Arial" w:hAnsi="Arial" w:cs="Arial"/>
          <w:sz w:val="22"/>
          <w:szCs w:val="22"/>
        </w:rPr>
      </w:pPr>
      <w:r w:rsidRPr="00A92630">
        <w:rPr>
          <w:rFonts w:ascii="Arial" w:hAnsi="Arial" w:cs="Arial"/>
          <w:b/>
          <w:bCs/>
          <w:sz w:val="22"/>
          <w:szCs w:val="22"/>
        </w:rPr>
        <w:t>DPO</w:t>
      </w:r>
      <w:r w:rsidRPr="00A92630">
        <w:rPr>
          <w:rFonts w:ascii="Arial" w:hAnsi="Arial" w:cs="Arial"/>
          <w:sz w:val="22"/>
          <w:szCs w:val="22"/>
        </w:rPr>
        <w:t xml:space="preserve"> – je pověřenec pro ochranu osobních údajů (Data </w:t>
      </w:r>
      <w:proofErr w:type="spellStart"/>
      <w:r w:rsidRPr="00A92630">
        <w:rPr>
          <w:rFonts w:ascii="Arial" w:hAnsi="Arial" w:cs="Arial"/>
          <w:sz w:val="22"/>
          <w:szCs w:val="22"/>
        </w:rPr>
        <w:t>Protection</w:t>
      </w:r>
      <w:proofErr w:type="spellEnd"/>
      <w:r w:rsidR="00985C24" w:rsidRPr="00A92630">
        <w:rPr>
          <w:rFonts w:ascii="Arial" w:hAnsi="Arial" w:cs="Arial"/>
          <w:sz w:val="22"/>
          <w:szCs w:val="22"/>
        </w:rPr>
        <w:t xml:space="preserve"> </w:t>
      </w:r>
      <w:proofErr w:type="spellStart"/>
      <w:r w:rsidR="00985C24" w:rsidRPr="00A92630">
        <w:rPr>
          <w:rFonts w:ascii="Arial" w:hAnsi="Arial" w:cs="Arial"/>
          <w:sz w:val="22"/>
          <w:szCs w:val="22"/>
        </w:rPr>
        <w:t>Officer</w:t>
      </w:r>
      <w:proofErr w:type="spellEnd"/>
      <w:r w:rsidR="00985C24" w:rsidRPr="00A92630">
        <w:rPr>
          <w:rFonts w:ascii="Arial" w:hAnsi="Arial" w:cs="Arial"/>
          <w:sz w:val="22"/>
          <w:szCs w:val="22"/>
        </w:rPr>
        <w:t>) ve smyslu čl. 37 GDPR.</w:t>
      </w:r>
      <w:r w:rsidR="00A92630" w:rsidRPr="00A92630">
        <w:rPr>
          <w:rFonts w:ascii="Arial" w:hAnsi="Arial" w:cs="Arial"/>
          <w:sz w:val="22"/>
          <w:szCs w:val="22"/>
        </w:rPr>
        <w:t xml:space="preserve"> Osoba, která posuzuje činnost správce či zpracovatele, zda je v souladu s platnou právní úpravou, informuje je, radí, dává doporučení.  </w:t>
      </w:r>
    </w:p>
    <w:p w14:paraId="3C596BA2"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b/>
          <w:sz w:val="22"/>
          <w:szCs w:val="22"/>
        </w:rPr>
        <w:t xml:space="preserve">Dozorový úřad </w:t>
      </w:r>
      <w:r w:rsidRPr="00A92630">
        <w:rPr>
          <w:rFonts w:ascii="Arial" w:hAnsi="Arial" w:cs="Arial"/>
          <w:sz w:val="22"/>
          <w:szCs w:val="22"/>
        </w:rPr>
        <w:t xml:space="preserve">– </w:t>
      </w:r>
      <w:r w:rsidR="00985C24" w:rsidRPr="00A92630">
        <w:rPr>
          <w:rFonts w:ascii="Arial" w:hAnsi="Arial" w:cs="Arial"/>
          <w:sz w:val="22"/>
          <w:szCs w:val="22"/>
        </w:rPr>
        <w:t>Úřad pro ochranu osobních údajů</w:t>
      </w:r>
    </w:p>
    <w:p w14:paraId="4D82F98C"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b/>
          <w:sz w:val="22"/>
          <w:szCs w:val="22"/>
        </w:rPr>
        <w:t xml:space="preserve">GDPR </w:t>
      </w:r>
      <w:r w:rsidRPr="00A92630">
        <w:rPr>
          <w:rFonts w:ascii="Arial" w:hAnsi="Arial" w:cs="Arial"/>
          <w:sz w:val="22"/>
          <w:szCs w:val="22"/>
        </w:rPr>
        <w:t>– Nařízení Evropského parlamentu a R</w:t>
      </w:r>
      <w:r w:rsidR="004F218A">
        <w:rPr>
          <w:rFonts w:ascii="Arial" w:hAnsi="Arial" w:cs="Arial"/>
          <w:sz w:val="22"/>
          <w:szCs w:val="22"/>
        </w:rPr>
        <w:t>ady (EU) č. 2016/679 ze dne 27. </w:t>
      </w:r>
      <w:r w:rsidRPr="00A92630">
        <w:rPr>
          <w:rFonts w:ascii="Arial" w:hAnsi="Arial" w:cs="Arial"/>
          <w:sz w:val="22"/>
          <w:szCs w:val="22"/>
        </w:rPr>
        <w:t>dubna 2016 o ochraně fyzických osob v souvislosti se zpracováním osobních údajů a o volném pohybu těchto údajů a o zrušení směrnice 95/46/ES (obecné nařízení o ochraně osobních údajů);</w:t>
      </w:r>
    </w:p>
    <w:p w14:paraId="34AC4594" w14:textId="77777777" w:rsidR="00A92630" w:rsidRPr="00A92630" w:rsidRDefault="008E19D0" w:rsidP="00A92630">
      <w:pPr>
        <w:pStyle w:val="Odstavecseseznamem1"/>
        <w:numPr>
          <w:ilvl w:val="2"/>
          <w:numId w:val="2"/>
        </w:numPr>
        <w:spacing w:line="300" w:lineRule="auto"/>
        <w:rPr>
          <w:rFonts w:ascii="Arial" w:hAnsi="Arial" w:cs="Arial"/>
          <w:sz w:val="22"/>
          <w:szCs w:val="22"/>
        </w:rPr>
      </w:pPr>
      <w:r w:rsidRPr="00A92630">
        <w:rPr>
          <w:rFonts w:ascii="Arial" w:hAnsi="Arial" w:cs="Arial"/>
          <w:b/>
          <w:sz w:val="22"/>
          <w:szCs w:val="22"/>
        </w:rPr>
        <w:lastRenderedPageBreak/>
        <w:t xml:space="preserve">Osobní údaj </w:t>
      </w:r>
      <w:r w:rsidRPr="00A92630">
        <w:rPr>
          <w:rFonts w:ascii="Arial" w:hAnsi="Arial" w:cs="Arial"/>
          <w:sz w:val="22"/>
          <w:szCs w:val="22"/>
        </w:rPr>
        <w:t>– jakákoliv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4FF610D0" w14:textId="77777777" w:rsidR="00A92630" w:rsidRPr="00A92630" w:rsidRDefault="00A92630" w:rsidP="00A92630">
      <w:pPr>
        <w:pStyle w:val="Odstavecseseznamem1"/>
        <w:numPr>
          <w:ilvl w:val="2"/>
          <w:numId w:val="2"/>
        </w:numPr>
        <w:spacing w:line="300" w:lineRule="auto"/>
        <w:rPr>
          <w:rFonts w:ascii="Arial" w:hAnsi="Arial" w:cs="Arial"/>
          <w:sz w:val="22"/>
          <w:szCs w:val="22"/>
        </w:rPr>
      </w:pPr>
      <w:r w:rsidRPr="00A92630">
        <w:rPr>
          <w:rFonts w:ascii="Arial" w:hAnsi="Arial" w:cs="Arial"/>
          <w:b/>
          <w:sz w:val="22"/>
          <w:szCs w:val="22"/>
        </w:rPr>
        <w:t>Citlivý údaj</w:t>
      </w:r>
      <w:r w:rsidRPr="00A92630">
        <w:rPr>
          <w:rFonts w:ascii="Arial" w:hAnsi="Arial" w:cs="Arial"/>
          <w:sz w:val="22"/>
          <w:szCs w:val="22"/>
        </w:rPr>
        <w:t xml:space="preserve"> – osobní údaj takového charakteru, že může subjekt údajů sám o sobě poškodit ve společnosti, v zaměstnání, ve škole, nebo může zapříčinit jeho diskriminaci. Jde o údaj vypovídající o národnostním, rasovém nebo etnickém původu, politických postojích, členství v odborových organizacích, náboženství a filozofickém přesvědčení, zdravotním stavu a sexuálním životě subjektu údajů a genetický údaj subjektu údajů; citlivým údajem je také biometrický údaj, který umožňuje přímou identifikaci nebo autentizaci subjektu údajů.</w:t>
      </w:r>
    </w:p>
    <w:p w14:paraId="2DEFD16F" w14:textId="77777777" w:rsidR="008E19D0" w:rsidRPr="00A92630" w:rsidRDefault="008E19D0">
      <w:pPr>
        <w:pStyle w:val="Odstavecseseznamem1"/>
        <w:numPr>
          <w:ilvl w:val="2"/>
          <w:numId w:val="2"/>
        </w:numPr>
        <w:spacing w:line="300" w:lineRule="auto"/>
        <w:jc w:val="left"/>
        <w:rPr>
          <w:rFonts w:ascii="Arial" w:hAnsi="Arial" w:cs="Arial"/>
          <w:sz w:val="22"/>
          <w:szCs w:val="22"/>
        </w:rPr>
      </w:pPr>
      <w:r w:rsidRPr="00A92630">
        <w:rPr>
          <w:rFonts w:ascii="Arial" w:hAnsi="Arial" w:cs="Arial"/>
          <w:b/>
          <w:sz w:val="22"/>
          <w:szCs w:val="22"/>
        </w:rPr>
        <w:t xml:space="preserve">Pracovník </w:t>
      </w:r>
      <w:r w:rsidRPr="00A92630">
        <w:rPr>
          <w:rFonts w:ascii="Arial" w:hAnsi="Arial" w:cs="Arial"/>
          <w:sz w:val="22"/>
          <w:szCs w:val="22"/>
        </w:rPr>
        <w:t>– je každá</w:t>
      </w:r>
      <w:r w:rsidR="00985C24" w:rsidRPr="00A92630">
        <w:rPr>
          <w:rFonts w:ascii="Arial" w:hAnsi="Arial" w:cs="Arial"/>
          <w:sz w:val="22"/>
          <w:szCs w:val="22"/>
        </w:rPr>
        <w:t xml:space="preserve"> osoba, včetně právnických osob a</w:t>
      </w:r>
      <w:r w:rsidRPr="00A92630">
        <w:rPr>
          <w:rFonts w:ascii="Arial" w:hAnsi="Arial" w:cs="Arial"/>
          <w:sz w:val="22"/>
          <w:szCs w:val="22"/>
        </w:rPr>
        <w:t xml:space="preserve"> </w:t>
      </w:r>
      <w:r w:rsidR="00985C24" w:rsidRPr="00A92630">
        <w:rPr>
          <w:rFonts w:ascii="Arial" w:hAnsi="Arial" w:cs="Arial"/>
          <w:sz w:val="22"/>
          <w:szCs w:val="22"/>
        </w:rPr>
        <w:t xml:space="preserve">vč. zastupitelů a osob jmenovaných či určených dle zákona o obcích, </w:t>
      </w:r>
      <w:r w:rsidRPr="00A92630">
        <w:rPr>
          <w:rFonts w:ascii="Arial" w:hAnsi="Arial" w:cs="Arial"/>
          <w:sz w:val="22"/>
          <w:szCs w:val="22"/>
        </w:rPr>
        <w:t xml:space="preserve">která pro </w:t>
      </w:r>
      <w:r w:rsidR="00985C24" w:rsidRPr="00A92630">
        <w:rPr>
          <w:rFonts w:ascii="Arial" w:hAnsi="Arial" w:cs="Arial"/>
          <w:sz w:val="22"/>
          <w:szCs w:val="22"/>
        </w:rPr>
        <w:t xml:space="preserve">obec </w:t>
      </w:r>
      <w:r w:rsidRPr="00A92630">
        <w:rPr>
          <w:rFonts w:ascii="Arial" w:hAnsi="Arial" w:cs="Arial"/>
          <w:sz w:val="22"/>
          <w:szCs w:val="22"/>
        </w:rPr>
        <w:t xml:space="preserve">vykonává jakoukoliv činnost, zejména zaměstnanec, </w:t>
      </w:r>
      <w:r w:rsidR="00985C24" w:rsidRPr="00A92630">
        <w:rPr>
          <w:rFonts w:ascii="Arial" w:hAnsi="Arial" w:cs="Arial"/>
          <w:sz w:val="22"/>
          <w:szCs w:val="22"/>
        </w:rPr>
        <w:t xml:space="preserve">zastupitel, volená, jmenovaná či určená osoba dle zákona o obcích, </w:t>
      </w:r>
      <w:r w:rsidRPr="00A92630">
        <w:rPr>
          <w:rFonts w:ascii="Arial" w:hAnsi="Arial" w:cs="Arial"/>
          <w:sz w:val="22"/>
          <w:szCs w:val="22"/>
        </w:rPr>
        <w:t xml:space="preserve">externí spolupracovník, dodavatel apod.; </w:t>
      </w:r>
    </w:p>
    <w:p w14:paraId="644248F1"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b/>
          <w:sz w:val="22"/>
          <w:szCs w:val="22"/>
        </w:rPr>
        <w:t xml:space="preserve">Subjekt údajů </w:t>
      </w:r>
      <w:r w:rsidR="00985C24" w:rsidRPr="00A92630">
        <w:rPr>
          <w:rFonts w:ascii="Arial" w:hAnsi="Arial" w:cs="Arial"/>
          <w:sz w:val="22"/>
          <w:szCs w:val="22"/>
        </w:rPr>
        <w:t>– každá žijící f</w:t>
      </w:r>
      <w:r w:rsidRPr="00A92630">
        <w:rPr>
          <w:rFonts w:ascii="Arial" w:hAnsi="Arial" w:cs="Arial"/>
          <w:sz w:val="22"/>
          <w:szCs w:val="22"/>
        </w:rPr>
        <w:t>yzická osoba, včetně osob samostatně výdělečně činných;</w:t>
      </w:r>
    </w:p>
    <w:p w14:paraId="5DF5398A" w14:textId="77777777" w:rsidR="00A92630" w:rsidRPr="00A92630" w:rsidRDefault="008E19D0" w:rsidP="00A92630">
      <w:pPr>
        <w:pStyle w:val="Odstavecseseznamem1"/>
        <w:numPr>
          <w:ilvl w:val="2"/>
          <w:numId w:val="2"/>
        </w:numPr>
        <w:spacing w:line="300" w:lineRule="auto"/>
        <w:rPr>
          <w:rFonts w:ascii="Arial" w:hAnsi="Arial" w:cs="Arial"/>
          <w:sz w:val="22"/>
          <w:szCs w:val="22"/>
        </w:rPr>
      </w:pPr>
      <w:r w:rsidRPr="00A92630">
        <w:rPr>
          <w:rFonts w:ascii="Arial" w:hAnsi="Arial" w:cs="Arial"/>
          <w:b/>
          <w:sz w:val="22"/>
          <w:szCs w:val="22"/>
        </w:rPr>
        <w:t xml:space="preserve">Zpracování osobních údajů </w:t>
      </w:r>
      <w:r w:rsidRPr="00A92630">
        <w:rPr>
          <w:rFonts w:ascii="Arial" w:hAnsi="Arial" w:cs="Arial"/>
          <w:sz w:val="22"/>
          <w:szCs w:val="22"/>
        </w:rPr>
        <w:t>– je 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14:paraId="23AD43DE" w14:textId="77777777" w:rsidR="00A92630" w:rsidRDefault="00A92630" w:rsidP="00A92630">
      <w:pPr>
        <w:pStyle w:val="Odstavecseseznamem1"/>
        <w:numPr>
          <w:ilvl w:val="2"/>
          <w:numId w:val="2"/>
        </w:numPr>
        <w:spacing w:line="300" w:lineRule="auto"/>
        <w:rPr>
          <w:rFonts w:ascii="Arial" w:hAnsi="Arial" w:cs="Arial"/>
          <w:sz w:val="22"/>
          <w:szCs w:val="22"/>
        </w:rPr>
      </w:pPr>
      <w:r w:rsidRPr="00A92630">
        <w:rPr>
          <w:rFonts w:ascii="Arial" w:hAnsi="Arial" w:cs="Arial"/>
          <w:b/>
          <w:sz w:val="22"/>
          <w:szCs w:val="22"/>
        </w:rPr>
        <w:t xml:space="preserve"> </w:t>
      </w:r>
      <w:r w:rsidRPr="00A92630">
        <w:rPr>
          <w:rStyle w:val="Siln"/>
          <w:rFonts w:ascii="Arial" w:hAnsi="Arial" w:cs="Arial"/>
          <w:sz w:val="22"/>
          <w:szCs w:val="22"/>
        </w:rPr>
        <w:t>Správce -</w:t>
      </w:r>
      <w:r w:rsidRPr="00A92630">
        <w:rPr>
          <w:rFonts w:ascii="Arial" w:hAnsi="Arial" w:cs="Arial"/>
          <w:sz w:val="22"/>
          <w:szCs w:val="22"/>
        </w:rPr>
        <w:t xml:space="preserve"> právnická nebo fyzická osoba (v tomto případě Obec), která určuje účely a prostředky zpracování osobních údajů.</w:t>
      </w:r>
    </w:p>
    <w:p w14:paraId="4911623B" w14:textId="77777777" w:rsidR="00A92630" w:rsidRPr="00A92630" w:rsidRDefault="00A92630" w:rsidP="00A92630">
      <w:pPr>
        <w:pStyle w:val="Odstavecseseznamem1"/>
        <w:numPr>
          <w:ilvl w:val="2"/>
          <w:numId w:val="2"/>
        </w:numPr>
        <w:spacing w:line="300" w:lineRule="auto"/>
        <w:rPr>
          <w:rFonts w:ascii="Arial" w:hAnsi="Arial" w:cs="Arial"/>
          <w:sz w:val="22"/>
          <w:szCs w:val="22"/>
        </w:rPr>
      </w:pPr>
      <w:r w:rsidRPr="00A92630">
        <w:rPr>
          <w:rStyle w:val="Siln"/>
          <w:rFonts w:ascii="Arial" w:hAnsi="Arial" w:cs="Arial"/>
          <w:sz w:val="22"/>
          <w:szCs w:val="22"/>
        </w:rPr>
        <w:t>Zpracovatel -</w:t>
      </w:r>
      <w:r>
        <w:rPr>
          <w:rStyle w:val="Siln"/>
          <w:rFonts w:ascii="Arial" w:hAnsi="Arial" w:cs="Arial"/>
          <w:sz w:val="22"/>
          <w:szCs w:val="22"/>
        </w:rPr>
        <w:t xml:space="preserve"> </w:t>
      </w:r>
      <w:r w:rsidRPr="00A92630">
        <w:rPr>
          <w:rFonts w:ascii="Arial" w:hAnsi="Arial" w:cs="Arial"/>
          <w:sz w:val="22"/>
          <w:szCs w:val="22"/>
        </w:rPr>
        <w:t>fyzická nebo právnická osoba, nebo subjekt, který ve smyslu GDPR zpracovává osobní údaje pro správce</w:t>
      </w:r>
    </w:p>
    <w:p w14:paraId="3AF24F52" w14:textId="77777777" w:rsidR="008E19D0" w:rsidRPr="00A92630" w:rsidRDefault="008E19D0">
      <w:pPr>
        <w:pStyle w:val="Odstavecseseznamem1"/>
        <w:spacing w:line="300" w:lineRule="auto"/>
        <w:ind w:left="567"/>
        <w:rPr>
          <w:rFonts w:ascii="Arial" w:hAnsi="Arial" w:cs="Arial"/>
          <w:b/>
          <w:sz w:val="22"/>
          <w:szCs w:val="22"/>
        </w:rPr>
      </w:pPr>
    </w:p>
    <w:p w14:paraId="7CD9C71D" w14:textId="77777777" w:rsidR="008E19D0" w:rsidRPr="00A92630" w:rsidRDefault="008E19D0">
      <w:pPr>
        <w:pStyle w:val="Odstavecseseznamem1"/>
        <w:numPr>
          <w:ilvl w:val="0"/>
          <w:numId w:val="2"/>
        </w:numPr>
        <w:spacing w:line="300" w:lineRule="auto"/>
        <w:jc w:val="center"/>
        <w:rPr>
          <w:rFonts w:ascii="Arial" w:hAnsi="Arial" w:cs="Arial"/>
          <w:b/>
          <w:caps/>
          <w:sz w:val="22"/>
          <w:szCs w:val="22"/>
        </w:rPr>
      </w:pPr>
      <w:r w:rsidRPr="00A92630">
        <w:rPr>
          <w:rFonts w:ascii="Arial" w:hAnsi="Arial" w:cs="Arial"/>
          <w:b/>
          <w:caps/>
          <w:sz w:val="22"/>
          <w:szCs w:val="22"/>
        </w:rPr>
        <w:t>Zásady zpracování osobních údajů</w:t>
      </w:r>
    </w:p>
    <w:p w14:paraId="49B8AAEE" w14:textId="77777777" w:rsidR="008E19D0" w:rsidRPr="00A92630" w:rsidRDefault="00985C24">
      <w:pPr>
        <w:pStyle w:val="Odstavecseseznamem1"/>
        <w:numPr>
          <w:ilvl w:val="1"/>
          <w:numId w:val="2"/>
        </w:numPr>
        <w:spacing w:line="300" w:lineRule="auto"/>
        <w:rPr>
          <w:rFonts w:ascii="Arial" w:hAnsi="Arial" w:cs="Arial"/>
          <w:b/>
          <w:caps/>
          <w:sz w:val="22"/>
          <w:szCs w:val="22"/>
        </w:rPr>
      </w:pPr>
      <w:r w:rsidRPr="00A92630">
        <w:rPr>
          <w:rFonts w:ascii="Arial" w:hAnsi="Arial" w:cs="Arial"/>
          <w:sz w:val="22"/>
          <w:szCs w:val="22"/>
        </w:rPr>
        <w:t>Starosta obce</w:t>
      </w:r>
      <w:r w:rsidR="008E19D0" w:rsidRPr="00A92630">
        <w:rPr>
          <w:rFonts w:ascii="Arial" w:hAnsi="Arial" w:cs="Arial"/>
          <w:sz w:val="22"/>
          <w:szCs w:val="22"/>
        </w:rPr>
        <w:t xml:space="preserve"> nebo jím výslovně pověřená osoba určuje účel/y a prostředky zpracování osobních údajů pr</w:t>
      </w:r>
      <w:r w:rsidRPr="00A92630">
        <w:rPr>
          <w:rFonts w:ascii="Arial" w:hAnsi="Arial" w:cs="Arial"/>
          <w:sz w:val="22"/>
          <w:szCs w:val="22"/>
        </w:rPr>
        <w:t>o každou evidenci v obci</w:t>
      </w:r>
      <w:r w:rsidR="008E19D0" w:rsidRPr="00A92630">
        <w:rPr>
          <w:rFonts w:ascii="Arial" w:hAnsi="Arial" w:cs="Arial"/>
          <w:sz w:val="22"/>
          <w:szCs w:val="22"/>
        </w:rPr>
        <w:t xml:space="preserve">. Tyto osoby </w:t>
      </w:r>
      <w:r w:rsidRPr="00A92630">
        <w:rPr>
          <w:rFonts w:ascii="Arial" w:hAnsi="Arial" w:cs="Arial"/>
          <w:sz w:val="22"/>
          <w:szCs w:val="22"/>
        </w:rPr>
        <w:t xml:space="preserve">v součinnosti s DPO </w:t>
      </w:r>
      <w:r w:rsidR="008E19D0" w:rsidRPr="00A92630">
        <w:rPr>
          <w:rFonts w:ascii="Arial" w:hAnsi="Arial" w:cs="Arial"/>
          <w:sz w:val="22"/>
          <w:szCs w:val="22"/>
        </w:rPr>
        <w:t>dále určí dobu, po kterou bude každý osobní údaj zpracováván, nebo kritéria, pomocí kterých půjde tato doba určit. Osobní údaje jsou zpracovávány po dobu určenou právními předpisy nebo po dobu trvání licence ke zpracovávání osobních údajů správcem. Účel jakožto i retenční doba zpracovávání osobních údajů j</w:t>
      </w:r>
      <w:r w:rsidR="006031DC">
        <w:rPr>
          <w:rFonts w:ascii="Arial" w:hAnsi="Arial" w:cs="Arial"/>
          <w:sz w:val="22"/>
          <w:szCs w:val="22"/>
        </w:rPr>
        <w:t>sou evidovány v záznamech o </w:t>
      </w:r>
      <w:r w:rsidR="008E19D0" w:rsidRPr="00A92630">
        <w:rPr>
          <w:rFonts w:ascii="Arial" w:hAnsi="Arial" w:cs="Arial"/>
          <w:sz w:val="22"/>
          <w:szCs w:val="22"/>
        </w:rPr>
        <w:t xml:space="preserve">činnostech zpracování vedených dle čl. 30 GDPR. </w:t>
      </w:r>
    </w:p>
    <w:p w14:paraId="4C824EFE" w14:textId="77777777" w:rsidR="008E19D0" w:rsidRPr="00A92630" w:rsidRDefault="008E19D0">
      <w:pPr>
        <w:pStyle w:val="Odstavecseseznamem1"/>
        <w:numPr>
          <w:ilvl w:val="1"/>
          <w:numId w:val="2"/>
        </w:numPr>
        <w:spacing w:line="300" w:lineRule="auto"/>
        <w:rPr>
          <w:rFonts w:ascii="Arial" w:hAnsi="Arial" w:cs="Arial"/>
          <w:b/>
          <w:caps/>
          <w:sz w:val="22"/>
          <w:szCs w:val="22"/>
        </w:rPr>
      </w:pPr>
      <w:r w:rsidRPr="00A92630">
        <w:rPr>
          <w:rFonts w:ascii="Arial" w:hAnsi="Arial" w:cs="Arial"/>
          <w:sz w:val="22"/>
          <w:szCs w:val="22"/>
        </w:rPr>
        <w:lastRenderedPageBreak/>
        <w:t>Pracovníci jsou povinni zpracovávat osobní údaje ve vzt</w:t>
      </w:r>
      <w:r w:rsidR="006031DC">
        <w:rPr>
          <w:rFonts w:ascii="Arial" w:hAnsi="Arial" w:cs="Arial"/>
          <w:sz w:val="22"/>
          <w:szCs w:val="22"/>
        </w:rPr>
        <w:t>ahu k subjektu údajů korektně a </w:t>
      </w:r>
      <w:r w:rsidRPr="00A92630">
        <w:rPr>
          <w:rFonts w:ascii="Arial" w:hAnsi="Arial" w:cs="Arial"/>
          <w:sz w:val="22"/>
          <w:szCs w:val="22"/>
        </w:rPr>
        <w:t xml:space="preserve">zákonným způsobem. </w:t>
      </w:r>
    </w:p>
    <w:p w14:paraId="3E1D3AA5" w14:textId="77777777" w:rsidR="008E19D0" w:rsidRPr="00A92630" w:rsidRDefault="008E19D0">
      <w:pPr>
        <w:pStyle w:val="Odstavecseseznamem1"/>
        <w:numPr>
          <w:ilvl w:val="1"/>
          <w:numId w:val="2"/>
        </w:numPr>
        <w:spacing w:line="300" w:lineRule="auto"/>
        <w:rPr>
          <w:rFonts w:ascii="Arial" w:hAnsi="Arial" w:cs="Arial"/>
          <w:b/>
          <w:caps/>
          <w:sz w:val="22"/>
          <w:szCs w:val="22"/>
        </w:rPr>
      </w:pPr>
      <w:r w:rsidRPr="00A92630">
        <w:rPr>
          <w:rFonts w:ascii="Arial" w:hAnsi="Arial" w:cs="Arial"/>
          <w:sz w:val="22"/>
          <w:szCs w:val="22"/>
        </w:rPr>
        <w:t xml:space="preserve">Každý pracovník smí zpracovávat </w:t>
      </w:r>
      <w:r w:rsidR="00985C24" w:rsidRPr="00A92630">
        <w:rPr>
          <w:rFonts w:ascii="Arial" w:hAnsi="Arial" w:cs="Arial"/>
          <w:sz w:val="22"/>
          <w:szCs w:val="22"/>
        </w:rPr>
        <w:t>osobní údaje pouze za Obc</w:t>
      </w:r>
      <w:r w:rsidRPr="00A92630">
        <w:rPr>
          <w:rFonts w:ascii="Arial" w:hAnsi="Arial" w:cs="Arial"/>
          <w:sz w:val="22"/>
          <w:szCs w:val="22"/>
        </w:rPr>
        <w:t>í určeným účelem, a to pouze</w:t>
      </w:r>
      <w:r w:rsidR="00985C24" w:rsidRPr="00A92630">
        <w:rPr>
          <w:rFonts w:ascii="Arial" w:hAnsi="Arial" w:cs="Arial"/>
          <w:sz w:val="22"/>
          <w:szCs w:val="22"/>
        </w:rPr>
        <w:t xml:space="preserve"> Obcí</w:t>
      </w:r>
      <w:r w:rsidRPr="00A92630">
        <w:rPr>
          <w:rFonts w:ascii="Arial" w:hAnsi="Arial" w:cs="Arial"/>
          <w:sz w:val="22"/>
          <w:szCs w:val="22"/>
        </w:rPr>
        <w:t xml:space="preserve"> určenými prostředky.</w:t>
      </w:r>
    </w:p>
    <w:p w14:paraId="025F93A7" w14:textId="77777777" w:rsidR="008E19D0" w:rsidRPr="00A92630" w:rsidRDefault="008E19D0">
      <w:pPr>
        <w:pStyle w:val="Odstavecseseznamem1"/>
        <w:numPr>
          <w:ilvl w:val="1"/>
          <w:numId w:val="2"/>
        </w:numPr>
        <w:spacing w:line="300" w:lineRule="auto"/>
        <w:rPr>
          <w:rFonts w:ascii="Arial" w:hAnsi="Arial" w:cs="Arial"/>
          <w:b/>
          <w:caps/>
          <w:sz w:val="22"/>
          <w:szCs w:val="22"/>
        </w:rPr>
      </w:pPr>
      <w:r w:rsidRPr="00A92630">
        <w:rPr>
          <w:rFonts w:ascii="Arial" w:hAnsi="Arial" w:cs="Arial"/>
          <w:sz w:val="22"/>
          <w:szCs w:val="22"/>
        </w:rPr>
        <w:t>Pracovníci jsou oprávněni zpracovávat osobní údaje pouz</w:t>
      </w:r>
      <w:r w:rsidR="00985C24" w:rsidRPr="00A92630">
        <w:rPr>
          <w:rFonts w:ascii="Arial" w:hAnsi="Arial" w:cs="Arial"/>
          <w:sz w:val="22"/>
          <w:szCs w:val="22"/>
        </w:rPr>
        <w:t xml:space="preserve">e </w:t>
      </w:r>
      <w:r w:rsidR="00E162AE" w:rsidRPr="00A92630">
        <w:rPr>
          <w:rFonts w:ascii="Arial" w:hAnsi="Arial" w:cs="Arial"/>
          <w:sz w:val="22"/>
          <w:szCs w:val="22"/>
        </w:rPr>
        <w:t xml:space="preserve">dle povinnosti plynoucí z právního řádu ČR či </w:t>
      </w:r>
      <w:r w:rsidR="00985C24" w:rsidRPr="00A92630">
        <w:rPr>
          <w:rFonts w:ascii="Arial" w:hAnsi="Arial" w:cs="Arial"/>
          <w:sz w:val="22"/>
          <w:szCs w:val="22"/>
        </w:rPr>
        <w:t>v souladu s pokyny Obce</w:t>
      </w:r>
      <w:r w:rsidRPr="00A92630">
        <w:rPr>
          <w:rFonts w:ascii="Arial" w:hAnsi="Arial" w:cs="Arial"/>
          <w:sz w:val="22"/>
          <w:szCs w:val="22"/>
        </w:rPr>
        <w:t>. Pracovníci smí zpracovávat pouze osobní údaje nezbytné pro plnění s</w:t>
      </w:r>
      <w:r w:rsidR="00E162AE" w:rsidRPr="00A92630">
        <w:rPr>
          <w:rFonts w:ascii="Arial" w:hAnsi="Arial" w:cs="Arial"/>
          <w:sz w:val="22"/>
          <w:szCs w:val="22"/>
        </w:rPr>
        <w:t>vých povinností vůči Obci. Obec</w:t>
      </w:r>
      <w:r w:rsidRPr="00A92630">
        <w:rPr>
          <w:rFonts w:ascii="Arial" w:hAnsi="Arial" w:cs="Arial"/>
          <w:sz w:val="22"/>
          <w:szCs w:val="22"/>
        </w:rPr>
        <w:t xml:space="preserve"> za tímto účelem zřizuje pracovníkům přístup pouze k nezbytně nutným evidencím osobních údajů.</w:t>
      </w:r>
    </w:p>
    <w:p w14:paraId="27B01AA0" w14:textId="77777777" w:rsidR="008E19D0" w:rsidRPr="00A92630" w:rsidRDefault="008E19D0">
      <w:pPr>
        <w:pStyle w:val="Odstavecseseznamem1"/>
        <w:numPr>
          <w:ilvl w:val="1"/>
          <w:numId w:val="2"/>
        </w:numPr>
        <w:spacing w:line="300" w:lineRule="auto"/>
        <w:rPr>
          <w:rFonts w:ascii="Arial" w:hAnsi="Arial" w:cs="Arial"/>
          <w:b/>
          <w:caps/>
          <w:sz w:val="22"/>
          <w:szCs w:val="22"/>
        </w:rPr>
      </w:pPr>
      <w:r w:rsidRPr="00A92630">
        <w:rPr>
          <w:rFonts w:ascii="Arial" w:hAnsi="Arial" w:cs="Arial"/>
          <w:sz w:val="22"/>
          <w:szCs w:val="22"/>
        </w:rPr>
        <w:t xml:space="preserve">Má-li pracovník podezření, nebo dozví-li se, že jsou osobní údaje jakéhokoliv subjektu údajů nepřesné, neúplné či zastaralé, </w:t>
      </w:r>
      <w:r w:rsidR="00E162AE" w:rsidRPr="00A92630">
        <w:rPr>
          <w:rFonts w:ascii="Arial" w:hAnsi="Arial" w:cs="Arial"/>
          <w:sz w:val="22"/>
          <w:szCs w:val="22"/>
        </w:rPr>
        <w:t>ohlásí tuto skutečnost starostovi Obce a dle jeho pokynů sjedná nápravu, případně tuto skutečnost ohlásí Obec DPO a postupuje v součinnosti s DPO.</w:t>
      </w:r>
    </w:p>
    <w:p w14:paraId="29FA455E" w14:textId="77777777" w:rsidR="008E19D0" w:rsidRPr="00A92630" w:rsidRDefault="008E19D0">
      <w:pPr>
        <w:pStyle w:val="Odstavecseseznamem1"/>
        <w:numPr>
          <w:ilvl w:val="1"/>
          <w:numId w:val="2"/>
        </w:numPr>
        <w:spacing w:line="300" w:lineRule="auto"/>
        <w:rPr>
          <w:rFonts w:ascii="Arial" w:hAnsi="Arial" w:cs="Arial"/>
          <w:b/>
          <w:caps/>
          <w:sz w:val="22"/>
          <w:szCs w:val="22"/>
        </w:rPr>
      </w:pPr>
      <w:r w:rsidRPr="00A92630">
        <w:rPr>
          <w:rFonts w:ascii="Arial" w:hAnsi="Arial" w:cs="Arial"/>
          <w:sz w:val="22"/>
          <w:szCs w:val="22"/>
        </w:rPr>
        <w:t xml:space="preserve">Má-li pracovník podezření, nebo dozví-li se, že jsou osobní údaje zpracovávány déle, než je nezbytné pro účely, pro které jsou zpracovávány, ohlásí </w:t>
      </w:r>
      <w:r w:rsidR="00E162AE" w:rsidRPr="00A92630">
        <w:rPr>
          <w:rFonts w:ascii="Arial" w:hAnsi="Arial" w:cs="Arial"/>
          <w:sz w:val="22"/>
          <w:szCs w:val="22"/>
        </w:rPr>
        <w:t>tuto skutečnost starostovi Obce a dle jeho pokynů sjedná nápravu, případně tu</w:t>
      </w:r>
      <w:r w:rsidR="006031DC">
        <w:rPr>
          <w:rFonts w:ascii="Arial" w:hAnsi="Arial" w:cs="Arial"/>
          <w:sz w:val="22"/>
          <w:szCs w:val="22"/>
        </w:rPr>
        <w:t>to skutečnost ohlásí Obec DPO a </w:t>
      </w:r>
      <w:r w:rsidR="00E162AE" w:rsidRPr="00A92630">
        <w:rPr>
          <w:rFonts w:ascii="Arial" w:hAnsi="Arial" w:cs="Arial"/>
          <w:sz w:val="22"/>
          <w:szCs w:val="22"/>
        </w:rPr>
        <w:t>postupuje v součinnosti s DPO.</w:t>
      </w:r>
    </w:p>
    <w:p w14:paraId="0143FE72" w14:textId="77777777" w:rsidR="00E162AE" w:rsidRPr="00A92630" w:rsidRDefault="00E162AE" w:rsidP="00E162AE">
      <w:pPr>
        <w:pStyle w:val="Odstavecseseznamem1"/>
        <w:spacing w:line="300" w:lineRule="auto"/>
        <w:ind w:left="567"/>
        <w:rPr>
          <w:rFonts w:ascii="Arial" w:hAnsi="Arial" w:cs="Arial"/>
          <w:b/>
          <w:caps/>
          <w:sz w:val="22"/>
          <w:szCs w:val="22"/>
        </w:rPr>
      </w:pPr>
    </w:p>
    <w:p w14:paraId="2884FFFB" w14:textId="77777777" w:rsidR="008E19D0" w:rsidRPr="00A92630" w:rsidRDefault="008E19D0">
      <w:pPr>
        <w:pStyle w:val="Odstavecseseznamem1"/>
        <w:numPr>
          <w:ilvl w:val="0"/>
          <w:numId w:val="2"/>
        </w:numPr>
        <w:spacing w:line="300" w:lineRule="auto"/>
        <w:jc w:val="center"/>
        <w:rPr>
          <w:rFonts w:ascii="Arial" w:hAnsi="Arial" w:cs="Arial"/>
          <w:b/>
          <w:caps/>
          <w:sz w:val="22"/>
          <w:szCs w:val="22"/>
        </w:rPr>
      </w:pPr>
      <w:r w:rsidRPr="00A92630">
        <w:rPr>
          <w:rFonts w:ascii="Arial" w:hAnsi="Arial" w:cs="Arial"/>
          <w:b/>
          <w:caps/>
          <w:sz w:val="22"/>
          <w:szCs w:val="22"/>
        </w:rPr>
        <w:t xml:space="preserve">DPO (pověřenec pro ochranu osobních údajů) </w:t>
      </w:r>
    </w:p>
    <w:p w14:paraId="115D0C3D" w14:textId="77777777" w:rsidR="008E19D0" w:rsidRPr="00A92630" w:rsidRDefault="00E162AE">
      <w:pPr>
        <w:pStyle w:val="Odstavecseseznamem1"/>
        <w:numPr>
          <w:ilvl w:val="1"/>
          <w:numId w:val="2"/>
        </w:numPr>
        <w:spacing w:line="300" w:lineRule="auto"/>
        <w:rPr>
          <w:rFonts w:ascii="Arial" w:hAnsi="Arial" w:cs="Arial"/>
          <w:b/>
          <w:caps/>
          <w:sz w:val="22"/>
          <w:szCs w:val="22"/>
        </w:rPr>
      </w:pPr>
      <w:r w:rsidRPr="00A92630">
        <w:rPr>
          <w:rFonts w:ascii="Arial" w:hAnsi="Arial" w:cs="Arial"/>
          <w:sz w:val="22"/>
          <w:szCs w:val="22"/>
        </w:rPr>
        <w:t xml:space="preserve">Obec </w:t>
      </w:r>
      <w:r w:rsidR="008E19D0" w:rsidRPr="00A92630">
        <w:rPr>
          <w:rFonts w:ascii="Arial" w:hAnsi="Arial" w:cs="Arial"/>
          <w:sz w:val="22"/>
          <w:szCs w:val="22"/>
        </w:rPr>
        <w:t>bude mít nepřetržitě jmenovaného DPO počínaje dnem 25. 5. 2018.</w:t>
      </w:r>
    </w:p>
    <w:p w14:paraId="39AB4D26" w14:textId="77777777" w:rsidR="008E19D0" w:rsidRPr="00A92630" w:rsidRDefault="008E19D0">
      <w:pPr>
        <w:pStyle w:val="Odstavecseseznamem1"/>
        <w:numPr>
          <w:ilvl w:val="1"/>
          <w:numId w:val="2"/>
        </w:numPr>
        <w:spacing w:line="300" w:lineRule="auto"/>
        <w:rPr>
          <w:rFonts w:ascii="Arial" w:hAnsi="Arial" w:cs="Arial"/>
          <w:b/>
          <w:caps/>
          <w:sz w:val="22"/>
          <w:szCs w:val="22"/>
        </w:rPr>
      </w:pPr>
      <w:r w:rsidRPr="00A92630">
        <w:rPr>
          <w:rFonts w:ascii="Arial" w:hAnsi="Arial" w:cs="Arial"/>
          <w:sz w:val="22"/>
          <w:szCs w:val="22"/>
        </w:rPr>
        <w:t xml:space="preserve">DPO je </w:t>
      </w:r>
      <w:r w:rsidR="00E162AE" w:rsidRPr="00A92630">
        <w:rPr>
          <w:rFonts w:ascii="Arial" w:hAnsi="Arial" w:cs="Arial"/>
          <w:sz w:val="22"/>
          <w:szCs w:val="22"/>
        </w:rPr>
        <w:t xml:space="preserve">v souladu se zákonem o obcích </w:t>
      </w:r>
      <w:r w:rsidR="00AB4D8C" w:rsidRPr="00A92630">
        <w:rPr>
          <w:rFonts w:ascii="Arial" w:hAnsi="Arial" w:cs="Arial"/>
          <w:sz w:val="22"/>
          <w:szCs w:val="22"/>
        </w:rPr>
        <w:t xml:space="preserve">jmenován </w:t>
      </w:r>
      <w:r w:rsidR="00E162AE" w:rsidRPr="00A92630">
        <w:rPr>
          <w:rFonts w:ascii="Arial" w:hAnsi="Arial" w:cs="Arial"/>
          <w:sz w:val="22"/>
          <w:szCs w:val="22"/>
        </w:rPr>
        <w:t>buď z řad zaměstnanců či se může jednat rovněž o externí subjekt</w:t>
      </w:r>
      <w:r w:rsidR="00AB4D8C" w:rsidRPr="00A92630">
        <w:rPr>
          <w:rFonts w:ascii="Arial" w:hAnsi="Arial" w:cs="Arial"/>
          <w:sz w:val="22"/>
          <w:szCs w:val="22"/>
        </w:rPr>
        <w:t>, se kterým bude uzavřen smluvní vztah k zajištění výkonu činnosti pověřence dle GDPR.</w:t>
      </w:r>
    </w:p>
    <w:p w14:paraId="7BBB89D9" w14:textId="77777777" w:rsidR="008E19D0" w:rsidRPr="00A92630" w:rsidRDefault="00E162AE">
      <w:pPr>
        <w:pStyle w:val="Odstavecseseznamem1"/>
        <w:numPr>
          <w:ilvl w:val="1"/>
          <w:numId w:val="2"/>
        </w:numPr>
        <w:spacing w:line="300" w:lineRule="auto"/>
        <w:rPr>
          <w:rFonts w:ascii="Arial" w:hAnsi="Arial" w:cs="Arial"/>
          <w:b/>
          <w:caps/>
          <w:sz w:val="22"/>
          <w:szCs w:val="22"/>
        </w:rPr>
      </w:pPr>
      <w:r w:rsidRPr="00A92630">
        <w:rPr>
          <w:rFonts w:ascii="Arial" w:hAnsi="Arial" w:cs="Arial"/>
          <w:sz w:val="22"/>
          <w:szCs w:val="22"/>
        </w:rPr>
        <w:t xml:space="preserve">Obec zajistí, </w:t>
      </w:r>
      <w:r w:rsidR="008E19D0" w:rsidRPr="00A92630">
        <w:rPr>
          <w:rFonts w:ascii="Arial" w:hAnsi="Arial" w:cs="Arial"/>
          <w:sz w:val="22"/>
          <w:szCs w:val="22"/>
        </w:rPr>
        <w:t xml:space="preserve">aby DPO nedostával </w:t>
      </w:r>
      <w:r w:rsidR="00AB4D8C" w:rsidRPr="00A92630">
        <w:rPr>
          <w:rFonts w:ascii="Arial" w:hAnsi="Arial" w:cs="Arial"/>
          <w:sz w:val="22"/>
          <w:szCs w:val="22"/>
        </w:rPr>
        <w:t xml:space="preserve">ve smyslu GDPR </w:t>
      </w:r>
      <w:r w:rsidR="008E19D0" w:rsidRPr="00A92630">
        <w:rPr>
          <w:rFonts w:ascii="Arial" w:hAnsi="Arial" w:cs="Arial"/>
          <w:sz w:val="22"/>
          <w:szCs w:val="22"/>
        </w:rPr>
        <w:t xml:space="preserve">žádné pokyny týkající se výkonu jeho úkolů. V souvislosti s plněním </w:t>
      </w:r>
      <w:r w:rsidRPr="00A92630">
        <w:rPr>
          <w:rFonts w:ascii="Arial" w:hAnsi="Arial" w:cs="Arial"/>
          <w:sz w:val="22"/>
          <w:szCs w:val="22"/>
        </w:rPr>
        <w:t xml:space="preserve">svých úkolů nebude DPO </w:t>
      </w:r>
      <w:r w:rsidR="00AB4D8C" w:rsidRPr="00A92630">
        <w:rPr>
          <w:rFonts w:ascii="Arial" w:hAnsi="Arial" w:cs="Arial"/>
          <w:sz w:val="22"/>
          <w:szCs w:val="22"/>
        </w:rPr>
        <w:t xml:space="preserve">ve smyslu GDPR </w:t>
      </w:r>
      <w:r w:rsidRPr="00A92630">
        <w:rPr>
          <w:rFonts w:ascii="Arial" w:hAnsi="Arial" w:cs="Arial"/>
          <w:sz w:val="22"/>
          <w:szCs w:val="22"/>
        </w:rPr>
        <w:t>Obcí</w:t>
      </w:r>
      <w:r w:rsidR="008E19D0" w:rsidRPr="00A92630">
        <w:rPr>
          <w:rFonts w:ascii="Arial" w:hAnsi="Arial" w:cs="Arial"/>
          <w:sz w:val="22"/>
          <w:szCs w:val="22"/>
        </w:rPr>
        <w:t xml:space="preserve"> propuštěn ani sankcionován. DPO je přímo podřízen</w:t>
      </w:r>
      <w:r w:rsidR="00CA559B">
        <w:rPr>
          <w:rFonts w:ascii="Arial" w:hAnsi="Arial" w:cs="Arial"/>
          <w:sz w:val="22"/>
          <w:szCs w:val="22"/>
        </w:rPr>
        <w:t xml:space="preserve"> starostovi O</w:t>
      </w:r>
      <w:r w:rsidR="00AB4D8C" w:rsidRPr="00A92630">
        <w:rPr>
          <w:rFonts w:ascii="Arial" w:hAnsi="Arial" w:cs="Arial"/>
          <w:sz w:val="22"/>
          <w:szCs w:val="22"/>
        </w:rPr>
        <w:t>bce a bude mu v tomto smyslu zajištěn přímý kontakt se starostou obce pro účely plnění povinností dle GDPR.</w:t>
      </w:r>
    </w:p>
    <w:p w14:paraId="64A446A9" w14:textId="77777777" w:rsidR="008E19D0" w:rsidRPr="00A92630" w:rsidRDefault="008E19D0">
      <w:pPr>
        <w:pStyle w:val="Odstavecseseznamem1"/>
        <w:numPr>
          <w:ilvl w:val="1"/>
          <w:numId w:val="2"/>
        </w:numPr>
        <w:spacing w:line="300" w:lineRule="auto"/>
        <w:rPr>
          <w:rFonts w:ascii="Arial" w:hAnsi="Arial" w:cs="Arial"/>
          <w:b/>
          <w:caps/>
          <w:sz w:val="22"/>
          <w:szCs w:val="22"/>
        </w:rPr>
      </w:pPr>
      <w:r w:rsidRPr="00A92630">
        <w:rPr>
          <w:rFonts w:ascii="Arial" w:hAnsi="Arial" w:cs="Arial"/>
          <w:sz w:val="22"/>
          <w:szCs w:val="22"/>
        </w:rPr>
        <w:t>V případě zm</w:t>
      </w:r>
      <w:r w:rsidR="00AB4D8C" w:rsidRPr="00A92630">
        <w:rPr>
          <w:rFonts w:ascii="Arial" w:hAnsi="Arial" w:cs="Arial"/>
          <w:sz w:val="22"/>
          <w:szCs w:val="22"/>
        </w:rPr>
        <w:t>ěny DPO pověří nový DPO vhodné P</w:t>
      </w:r>
      <w:r w:rsidRPr="00A92630">
        <w:rPr>
          <w:rFonts w:ascii="Arial" w:hAnsi="Arial" w:cs="Arial"/>
          <w:sz w:val="22"/>
          <w:szCs w:val="22"/>
        </w:rPr>
        <w:t xml:space="preserve">racovníky </w:t>
      </w:r>
      <w:r w:rsidR="00AB4D8C" w:rsidRPr="00A92630">
        <w:rPr>
          <w:rFonts w:ascii="Arial" w:hAnsi="Arial" w:cs="Arial"/>
          <w:sz w:val="22"/>
          <w:szCs w:val="22"/>
        </w:rPr>
        <w:t xml:space="preserve">Obce </w:t>
      </w:r>
      <w:r w:rsidRPr="00A92630">
        <w:rPr>
          <w:rFonts w:ascii="Arial" w:hAnsi="Arial" w:cs="Arial"/>
          <w:sz w:val="22"/>
          <w:szCs w:val="22"/>
        </w:rPr>
        <w:t xml:space="preserve">(například správce webových stránek apod.), aby dle požadavků GDPR informovali subjekty údajů, jejichž osobní údaje </w:t>
      </w:r>
      <w:r w:rsidR="00AB4D8C" w:rsidRPr="00A92630">
        <w:rPr>
          <w:rFonts w:ascii="Arial" w:hAnsi="Arial" w:cs="Arial"/>
          <w:sz w:val="22"/>
          <w:szCs w:val="22"/>
        </w:rPr>
        <w:t xml:space="preserve">Obec </w:t>
      </w:r>
      <w:r w:rsidRPr="00A92630">
        <w:rPr>
          <w:rFonts w:ascii="Arial" w:hAnsi="Arial" w:cs="Arial"/>
          <w:sz w:val="22"/>
          <w:szCs w:val="22"/>
        </w:rPr>
        <w:t>zpracovává, o nové osobě DPO a kontaktních údajích na sebe.</w:t>
      </w:r>
    </w:p>
    <w:p w14:paraId="0D37B2EA" w14:textId="77777777" w:rsidR="008E19D0" w:rsidRPr="00A92630" w:rsidRDefault="008E19D0">
      <w:pPr>
        <w:pStyle w:val="Odstavecseseznamem1"/>
        <w:numPr>
          <w:ilvl w:val="1"/>
          <w:numId w:val="2"/>
        </w:numPr>
        <w:spacing w:line="300" w:lineRule="auto"/>
        <w:rPr>
          <w:rFonts w:ascii="Arial" w:hAnsi="Arial" w:cs="Arial"/>
          <w:b/>
          <w:caps/>
          <w:sz w:val="22"/>
          <w:szCs w:val="22"/>
        </w:rPr>
      </w:pPr>
      <w:r w:rsidRPr="00A92630">
        <w:rPr>
          <w:rFonts w:ascii="Arial" w:hAnsi="Arial" w:cs="Arial"/>
          <w:sz w:val="22"/>
          <w:szCs w:val="22"/>
        </w:rPr>
        <w:t>DPO vykonává alespoň tyto úkoly:</w:t>
      </w:r>
    </w:p>
    <w:p w14:paraId="2CD7759A" w14:textId="77777777" w:rsidR="008E19D0" w:rsidRPr="00A92630" w:rsidRDefault="008E19D0">
      <w:pPr>
        <w:pStyle w:val="Odstavecseseznamem1"/>
        <w:numPr>
          <w:ilvl w:val="2"/>
          <w:numId w:val="2"/>
        </w:numPr>
        <w:spacing w:line="300" w:lineRule="auto"/>
        <w:rPr>
          <w:rFonts w:ascii="Arial" w:hAnsi="Arial" w:cs="Arial"/>
          <w:b/>
          <w:caps/>
          <w:sz w:val="22"/>
          <w:szCs w:val="22"/>
        </w:rPr>
      </w:pPr>
      <w:r w:rsidRPr="00A92630">
        <w:rPr>
          <w:rFonts w:ascii="Arial" w:hAnsi="Arial" w:cs="Arial"/>
          <w:sz w:val="22"/>
          <w:szCs w:val="22"/>
        </w:rPr>
        <w:t>poskytování informací a poradenství pracovn</w:t>
      </w:r>
      <w:r w:rsidR="00AB4D8C" w:rsidRPr="00A92630">
        <w:rPr>
          <w:rFonts w:ascii="Arial" w:hAnsi="Arial" w:cs="Arial"/>
          <w:sz w:val="22"/>
          <w:szCs w:val="22"/>
        </w:rPr>
        <w:t>íkům Obce</w:t>
      </w:r>
      <w:r w:rsidRPr="00A92630">
        <w:rPr>
          <w:rFonts w:ascii="Arial" w:hAnsi="Arial" w:cs="Arial"/>
          <w:sz w:val="22"/>
          <w:szCs w:val="22"/>
        </w:rPr>
        <w:t>, kteří provádějí zpracování osobních údajů, o jejich povinnostech podle GDPR a dalších předpisů Unie nebo členských států v oblasti ochrany osobních údajů;</w:t>
      </w:r>
    </w:p>
    <w:p w14:paraId="60C7706E" w14:textId="77777777" w:rsidR="008E19D0" w:rsidRPr="00A92630" w:rsidRDefault="00AB4D8C">
      <w:pPr>
        <w:pStyle w:val="Odstavecseseznamem1"/>
        <w:numPr>
          <w:ilvl w:val="2"/>
          <w:numId w:val="2"/>
        </w:numPr>
        <w:spacing w:line="300" w:lineRule="auto"/>
        <w:rPr>
          <w:rFonts w:ascii="Arial" w:hAnsi="Arial" w:cs="Arial"/>
          <w:b/>
          <w:caps/>
          <w:sz w:val="22"/>
          <w:szCs w:val="22"/>
        </w:rPr>
      </w:pPr>
      <w:r w:rsidRPr="00A92630">
        <w:rPr>
          <w:rFonts w:ascii="Arial" w:hAnsi="Arial" w:cs="Arial"/>
          <w:sz w:val="22"/>
          <w:szCs w:val="22"/>
        </w:rPr>
        <w:t>monitorování souladu Obcí</w:t>
      </w:r>
      <w:r w:rsidR="008E19D0" w:rsidRPr="00A92630">
        <w:rPr>
          <w:rFonts w:ascii="Arial" w:hAnsi="Arial" w:cs="Arial"/>
          <w:sz w:val="22"/>
          <w:szCs w:val="22"/>
        </w:rPr>
        <w:t xml:space="preserve"> prováděného zpracování s GDPR, dalšími předpisy Unie nebo členských států v oblasti ochrany osobních </w:t>
      </w:r>
      <w:r w:rsidRPr="00A92630">
        <w:rPr>
          <w:rFonts w:ascii="Arial" w:hAnsi="Arial" w:cs="Arial"/>
          <w:sz w:val="22"/>
          <w:szCs w:val="22"/>
        </w:rPr>
        <w:t>údajů a s koncepcemi Obce</w:t>
      </w:r>
      <w:r w:rsidR="008E19D0" w:rsidRPr="00A92630">
        <w:rPr>
          <w:rFonts w:ascii="Arial" w:hAnsi="Arial" w:cs="Arial"/>
          <w:sz w:val="22"/>
          <w:szCs w:val="22"/>
        </w:rPr>
        <w:t xml:space="preserve"> v oblasti ochrany osobních údajů, včetně rozdělení odpovědnosti, zvyšování </w:t>
      </w:r>
      <w:r w:rsidR="008E19D0" w:rsidRPr="00A92630">
        <w:rPr>
          <w:rFonts w:ascii="Arial" w:hAnsi="Arial" w:cs="Arial"/>
          <w:sz w:val="22"/>
          <w:szCs w:val="22"/>
        </w:rPr>
        <w:lastRenderedPageBreak/>
        <w:t>povědomí a odborné přípravy pracovníků zap</w:t>
      </w:r>
      <w:r w:rsidR="006031DC">
        <w:rPr>
          <w:rFonts w:ascii="Arial" w:hAnsi="Arial" w:cs="Arial"/>
          <w:sz w:val="22"/>
          <w:szCs w:val="22"/>
        </w:rPr>
        <w:t>ojených do operací zpracování a </w:t>
      </w:r>
      <w:r w:rsidR="008E19D0" w:rsidRPr="00A92630">
        <w:rPr>
          <w:rFonts w:ascii="Arial" w:hAnsi="Arial" w:cs="Arial"/>
          <w:sz w:val="22"/>
          <w:szCs w:val="22"/>
        </w:rPr>
        <w:t>souvisejících auditů;</w:t>
      </w:r>
    </w:p>
    <w:p w14:paraId="5E3123D8" w14:textId="77777777" w:rsidR="008E19D0" w:rsidRPr="00A92630" w:rsidRDefault="008E19D0">
      <w:pPr>
        <w:pStyle w:val="Odstavecseseznamem1"/>
        <w:numPr>
          <w:ilvl w:val="2"/>
          <w:numId w:val="2"/>
        </w:numPr>
        <w:spacing w:line="300" w:lineRule="auto"/>
        <w:rPr>
          <w:rFonts w:ascii="Arial" w:hAnsi="Arial" w:cs="Arial"/>
          <w:b/>
          <w:caps/>
          <w:sz w:val="22"/>
          <w:szCs w:val="22"/>
        </w:rPr>
      </w:pPr>
      <w:r w:rsidRPr="00A92630">
        <w:rPr>
          <w:rFonts w:ascii="Arial" w:hAnsi="Arial" w:cs="Arial"/>
          <w:sz w:val="22"/>
          <w:szCs w:val="22"/>
        </w:rPr>
        <w:t>poskytování poradenství na požádání, pokud jde o posouzení vlivu na ochranu osobních údajů, a monitorování jeho uplatňování podle článku 35 GDPR;</w:t>
      </w:r>
    </w:p>
    <w:p w14:paraId="1E39074A" w14:textId="77777777" w:rsidR="008E19D0" w:rsidRPr="00A92630" w:rsidRDefault="008E19D0">
      <w:pPr>
        <w:pStyle w:val="Odstavecseseznamem1"/>
        <w:numPr>
          <w:ilvl w:val="2"/>
          <w:numId w:val="2"/>
        </w:numPr>
        <w:spacing w:line="300" w:lineRule="auto"/>
        <w:rPr>
          <w:rFonts w:ascii="Arial" w:hAnsi="Arial" w:cs="Arial"/>
          <w:b/>
          <w:caps/>
          <w:sz w:val="22"/>
          <w:szCs w:val="22"/>
        </w:rPr>
      </w:pPr>
      <w:r w:rsidRPr="00A92630">
        <w:rPr>
          <w:rFonts w:ascii="Arial" w:hAnsi="Arial" w:cs="Arial"/>
          <w:sz w:val="22"/>
          <w:szCs w:val="22"/>
        </w:rPr>
        <w:t xml:space="preserve">spolupráce s dozorovým úřadem a působení jako kontaktní místo pro dozorový úřad v záležitostech týkajících se zpracování osobních údajů, včetně předchozí konzultace podle čl. 36 GDPR, a případně vedení </w:t>
      </w:r>
      <w:r w:rsidR="00AB4D8C" w:rsidRPr="00A92630">
        <w:rPr>
          <w:rFonts w:ascii="Arial" w:hAnsi="Arial" w:cs="Arial"/>
          <w:sz w:val="22"/>
          <w:szCs w:val="22"/>
        </w:rPr>
        <w:t>konzultací v jakékoli jiné věci dle působnosti GDPR.</w:t>
      </w:r>
    </w:p>
    <w:p w14:paraId="0CD951FD" w14:textId="77777777" w:rsidR="008E19D0" w:rsidRPr="00A92630" w:rsidRDefault="008E19D0">
      <w:pPr>
        <w:pStyle w:val="Odstavecseseznamem1"/>
        <w:spacing w:line="300" w:lineRule="auto"/>
        <w:ind w:left="0"/>
        <w:rPr>
          <w:rFonts w:ascii="Arial" w:hAnsi="Arial" w:cs="Arial"/>
          <w:b/>
          <w:caps/>
          <w:sz w:val="22"/>
          <w:szCs w:val="22"/>
        </w:rPr>
      </w:pPr>
    </w:p>
    <w:p w14:paraId="082B21EB" w14:textId="77777777" w:rsidR="008E19D0" w:rsidRPr="00A92630" w:rsidRDefault="008E19D0">
      <w:pPr>
        <w:pStyle w:val="Odstavecseseznamem1"/>
        <w:numPr>
          <w:ilvl w:val="0"/>
          <w:numId w:val="2"/>
        </w:numPr>
        <w:spacing w:line="300" w:lineRule="auto"/>
        <w:jc w:val="center"/>
        <w:rPr>
          <w:rFonts w:ascii="Arial" w:hAnsi="Arial" w:cs="Arial"/>
          <w:b/>
          <w:caps/>
          <w:sz w:val="22"/>
          <w:szCs w:val="22"/>
        </w:rPr>
      </w:pPr>
      <w:r w:rsidRPr="00A92630">
        <w:rPr>
          <w:rFonts w:ascii="Arial" w:hAnsi="Arial" w:cs="Arial"/>
          <w:b/>
          <w:caps/>
          <w:sz w:val="22"/>
          <w:szCs w:val="22"/>
        </w:rPr>
        <w:t>Další pověřené osoby</w:t>
      </w:r>
    </w:p>
    <w:p w14:paraId="79C0E106" w14:textId="77777777" w:rsidR="008E19D0" w:rsidRPr="00A92630" w:rsidRDefault="008E19D0">
      <w:pPr>
        <w:pStyle w:val="Odstavecseseznamem1"/>
        <w:numPr>
          <w:ilvl w:val="1"/>
          <w:numId w:val="2"/>
        </w:numPr>
        <w:spacing w:line="300" w:lineRule="auto"/>
        <w:rPr>
          <w:rFonts w:ascii="Arial" w:hAnsi="Arial" w:cs="Arial"/>
          <w:sz w:val="22"/>
          <w:szCs w:val="22"/>
        </w:rPr>
      </w:pPr>
      <w:r w:rsidRPr="00A92630">
        <w:rPr>
          <w:rFonts w:ascii="Arial" w:hAnsi="Arial" w:cs="Arial"/>
          <w:sz w:val="22"/>
          <w:szCs w:val="22"/>
        </w:rPr>
        <w:t xml:space="preserve">Další osoby pověřené </w:t>
      </w:r>
      <w:r w:rsidR="00F75C0E" w:rsidRPr="00A92630">
        <w:rPr>
          <w:rFonts w:ascii="Arial" w:hAnsi="Arial" w:cs="Arial"/>
          <w:sz w:val="22"/>
          <w:szCs w:val="22"/>
        </w:rPr>
        <w:t xml:space="preserve">Obcí </w:t>
      </w:r>
      <w:r w:rsidRPr="00A92630">
        <w:rPr>
          <w:rFonts w:ascii="Arial" w:hAnsi="Arial" w:cs="Arial"/>
          <w:sz w:val="22"/>
          <w:szCs w:val="22"/>
        </w:rPr>
        <w:t>některými činnostmi souvisejícími se zpracováním osobních údajů, zejména prevencí incidentů, zabezpečením zpracování osobních údajů, řešením stížností a žádostí, správou systémů a dalšími činnostmi j</w:t>
      </w:r>
      <w:r w:rsidR="00CA559B">
        <w:rPr>
          <w:rFonts w:ascii="Arial" w:hAnsi="Arial" w:cs="Arial"/>
          <w:sz w:val="22"/>
          <w:szCs w:val="22"/>
        </w:rPr>
        <w:t>sou uvedeny v příloze č.</w:t>
      </w:r>
      <w:r w:rsidR="00AB4D8C" w:rsidRPr="00A92630">
        <w:rPr>
          <w:rFonts w:ascii="Arial" w:hAnsi="Arial" w:cs="Arial"/>
          <w:sz w:val="22"/>
          <w:szCs w:val="22"/>
        </w:rPr>
        <w:t xml:space="preserve"> 1 </w:t>
      </w:r>
      <w:r w:rsidRPr="00A92630">
        <w:rPr>
          <w:rFonts w:ascii="Arial" w:hAnsi="Arial" w:cs="Arial"/>
          <w:sz w:val="22"/>
          <w:szCs w:val="22"/>
        </w:rPr>
        <w:t xml:space="preserve">této směrnice. </w:t>
      </w:r>
    </w:p>
    <w:p w14:paraId="7785AD45" w14:textId="77777777" w:rsidR="008E19D0" w:rsidRPr="00A92630" w:rsidRDefault="00AB4D8C">
      <w:pPr>
        <w:pStyle w:val="Odstavecseseznamem1"/>
        <w:numPr>
          <w:ilvl w:val="1"/>
          <w:numId w:val="2"/>
        </w:numPr>
        <w:spacing w:line="300" w:lineRule="auto"/>
        <w:rPr>
          <w:rFonts w:ascii="Arial" w:hAnsi="Arial" w:cs="Arial"/>
          <w:sz w:val="22"/>
          <w:szCs w:val="22"/>
        </w:rPr>
      </w:pPr>
      <w:r w:rsidRPr="00A92630">
        <w:rPr>
          <w:rFonts w:ascii="Arial" w:hAnsi="Arial" w:cs="Arial"/>
          <w:sz w:val="22"/>
          <w:szCs w:val="22"/>
        </w:rPr>
        <w:t xml:space="preserve">Příloha č. 1 </w:t>
      </w:r>
      <w:r w:rsidR="008E19D0" w:rsidRPr="00A92630">
        <w:rPr>
          <w:rFonts w:ascii="Arial" w:hAnsi="Arial" w:cs="Arial"/>
          <w:sz w:val="22"/>
          <w:szCs w:val="22"/>
        </w:rPr>
        <w:t xml:space="preserve">této směrnice obsahuje seznam pověřených osob s uvedením jejich rolí, </w:t>
      </w:r>
      <w:r w:rsidRPr="00A92630">
        <w:rPr>
          <w:rFonts w:ascii="Arial" w:hAnsi="Arial" w:cs="Arial"/>
          <w:sz w:val="22"/>
          <w:szCs w:val="22"/>
        </w:rPr>
        <w:t>ab</w:t>
      </w:r>
      <w:r w:rsidR="00CA559B">
        <w:rPr>
          <w:rFonts w:ascii="Arial" w:hAnsi="Arial" w:cs="Arial"/>
          <w:sz w:val="22"/>
          <w:szCs w:val="22"/>
        </w:rPr>
        <w:t>y</w:t>
      </w:r>
      <w:r w:rsidRPr="00A92630">
        <w:rPr>
          <w:rFonts w:ascii="Arial" w:hAnsi="Arial" w:cs="Arial"/>
          <w:sz w:val="22"/>
          <w:szCs w:val="22"/>
        </w:rPr>
        <w:t xml:space="preserve"> existoval </w:t>
      </w:r>
      <w:r w:rsidR="008E19D0" w:rsidRPr="00A92630">
        <w:rPr>
          <w:rFonts w:ascii="Arial" w:hAnsi="Arial" w:cs="Arial"/>
          <w:sz w:val="22"/>
          <w:szCs w:val="22"/>
        </w:rPr>
        <w:t>jasný přehled, na jakou osobu se obrátit v případě řešení problémů.</w:t>
      </w:r>
    </w:p>
    <w:p w14:paraId="5E552747" w14:textId="77777777" w:rsidR="008E19D0" w:rsidRPr="00A92630" w:rsidRDefault="008E19D0">
      <w:pPr>
        <w:pStyle w:val="Odstavecseseznamem1"/>
        <w:spacing w:line="300" w:lineRule="auto"/>
        <w:ind w:left="0"/>
        <w:rPr>
          <w:rFonts w:ascii="Arial" w:hAnsi="Arial" w:cs="Arial"/>
          <w:sz w:val="22"/>
          <w:szCs w:val="22"/>
        </w:rPr>
      </w:pPr>
    </w:p>
    <w:p w14:paraId="03D0A856" w14:textId="77777777" w:rsidR="008E19D0" w:rsidRPr="00A92630" w:rsidRDefault="008E19D0">
      <w:pPr>
        <w:pStyle w:val="Odstavecseseznamem1"/>
        <w:numPr>
          <w:ilvl w:val="0"/>
          <w:numId w:val="2"/>
        </w:numPr>
        <w:spacing w:line="300" w:lineRule="auto"/>
        <w:jc w:val="center"/>
        <w:rPr>
          <w:rFonts w:ascii="Arial" w:hAnsi="Arial" w:cs="Arial"/>
          <w:b/>
          <w:caps/>
          <w:sz w:val="22"/>
          <w:szCs w:val="22"/>
        </w:rPr>
      </w:pPr>
      <w:r w:rsidRPr="00A92630">
        <w:rPr>
          <w:rFonts w:ascii="Arial" w:hAnsi="Arial" w:cs="Arial"/>
          <w:b/>
          <w:caps/>
          <w:sz w:val="22"/>
          <w:szCs w:val="22"/>
        </w:rPr>
        <w:t>Zpráva o posouzení vlivů</w:t>
      </w:r>
    </w:p>
    <w:p w14:paraId="76D6A10A" w14:textId="77777777" w:rsidR="008E19D0" w:rsidRPr="00A92630" w:rsidRDefault="008E19D0">
      <w:pPr>
        <w:pStyle w:val="Odstavecseseznamem1"/>
        <w:numPr>
          <w:ilvl w:val="1"/>
          <w:numId w:val="2"/>
        </w:numPr>
        <w:spacing w:line="300" w:lineRule="auto"/>
        <w:rPr>
          <w:rStyle w:val="apple-converted-space"/>
          <w:rFonts w:ascii="Arial" w:hAnsi="Arial" w:cs="Arial"/>
          <w:sz w:val="22"/>
          <w:szCs w:val="22"/>
          <w:lang w:eastAsia="cs-CZ"/>
        </w:rPr>
      </w:pPr>
      <w:r w:rsidRPr="00A92630">
        <w:rPr>
          <w:rFonts w:ascii="Arial" w:hAnsi="Arial" w:cs="Arial"/>
          <w:sz w:val="22"/>
          <w:szCs w:val="22"/>
        </w:rPr>
        <w:t xml:space="preserve">Pokud je pravděpodobné, že určitý druh zpracování, zejména při využití nových technologií, s přihlédnutím k povaze, rozsahu, kontextu a účelům zpracování bude mít za následek vysoké riziko pro práva a svobody subjektů údajů, provede </w:t>
      </w:r>
      <w:r w:rsidR="00AB4D8C" w:rsidRPr="00A92630">
        <w:rPr>
          <w:rFonts w:ascii="Arial" w:hAnsi="Arial" w:cs="Arial"/>
          <w:sz w:val="22"/>
          <w:szCs w:val="22"/>
        </w:rPr>
        <w:t xml:space="preserve">Obec </w:t>
      </w:r>
      <w:r w:rsidRPr="00A92630">
        <w:rPr>
          <w:rFonts w:ascii="Arial" w:hAnsi="Arial" w:cs="Arial"/>
          <w:sz w:val="22"/>
          <w:szCs w:val="22"/>
        </w:rPr>
        <w:t xml:space="preserve">před zpracováním </w:t>
      </w:r>
      <w:r w:rsidR="00AB4D8C" w:rsidRPr="00A92630">
        <w:rPr>
          <w:rFonts w:ascii="Arial" w:hAnsi="Arial" w:cs="Arial"/>
          <w:sz w:val="22"/>
          <w:szCs w:val="22"/>
        </w:rPr>
        <w:t xml:space="preserve">v součinnosti s DPO </w:t>
      </w:r>
      <w:r w:rsidRPr="00A92630">
        <w:rPr>
          <w:rFonts w:ascii="Arial" w:hAnsi="Arial" w:cs="Arial"/>
          <w:sz w:val="22"/>
          <w:szCs w:val="22"/>
        </w:rPr>
        <w:t>posouzení vlivu zamýšlených operací zpracování na ochranu osobních údajů, a to dle čl. 35 a násl. GDPR. Pro soubor podobných operací zpracování, které představují podobné riziko, může stačit jedno posouzení.</w:t>
      </w:r>
      <w:r w:rsidRPr="00A92630">
        <w:rPr>
          <w:rStyle w:val="apple-converted-space"/>
          <w:rFonts w:ascii="Arial" w:hAnsi="Arial" w:cs="Arial"/>
          <w:sz w:val="22"/>
          <w:szCs w:val="22"/>
        </w:rPr>
        <w:t> </w:t>
      </w:r>
    </w:p>
    <w:p w14:paraId="22ECE682" w14:textId="77777777" w:rsidR="008E19D0" w:rsidRPr="00A92630" w:rsidRDefault="008E19D0">
      <w:pPr>
        <w:pStyle w:val="Odstavecseseznamem1"/>
        <w:numPr>
          <w:ilvl w:val="1"/>
          <w:numId w:val="2"/>
        </w:numPr>
        <w:spacing w:before="200" w:line="300" w:lineRule="auto"/>
        <w:rPr>
          <w:rFonts w:ascii="Arial" w:hAnsi="Arial" w:cs="Arial"/>
          <w:sz w:val="22"/>
          <w:szCs w:val="22"/>
        </w:rPr>
      </w:pPr>
      <w:r w:rsidRPr="00A92630">
        <w:rPr>
          <w:rFonts w:ascii="Arial" w:hAnsi="Arial" w:cs="Arial"/>
          <w:sz w:val="22"/>
          <w:szCs w:val="22"/>
        </w:rPr>
        <w:t xml:space="preserve">Posouzení vlivu se </w:t>
      </w:r>
      <w:r w:rsidR="00AB4D8C" w:rsidRPr="00A92630">
        <w:rPr>
          <w:rFonts w:ascii="Arial" w:hAnsi="Arial" w:cs="Arial"/>
          <w:sz w:val="22"/>
          <w:szCs w:val="22"/>
        </w:rPr>
        <w:t xml:space="preserve">po konzultaci s DPO </w:t>
      </w:r>
      <w:r w:rsidRPr="00A92630">
        <w:rPr>
          <w:rFonts w:ascii="Arial" w:hAnsi="Arial" w:cs="Arial"/>
          <w:sz w:val="22"/>
          <w:szCs w:val="22"/>
        </w:rPr>
        <w:t>zpracuje vždy pro:</w:t>
      </w:r>
    </w:p>
    <w:p w14:paraId="7553D606"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systematické a rozsáhlé vyhodnocování osobních aspektů týkajících se fyzických osob, které je založeno na automatizovaném zpracování, včetně profilování, a na němž se zakládají rozhodnutí, která vyvolávají ve vztahu k fyzickým osobám právní účinky nebo mají na fyzické osoby podobně závažný dopad;</w:t>
      </w:r>
    </w:p>
    <w:p w14:paraId="2C46AB5A"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 xml:space="preserve">rozsáhlé zpracování zvláštních kategorií údajů uvedených v čl. 9 odst. 1 </w:t>
      </w:r>
      <w:r w:rsidR="009140FD" w:rsidRPr="00A92630">
        <w:rPr>
          <w:rFonts w:ascii="Arial" w:hAnsi="Arial" w:cs="Arial"/>
          <w:sz w:val="22"/>
          <w:szCs w:val="22"/>
        </w:rPr>
        <w:t xml:space="preserve">GDPR </w:t>
      </w:r>
      <w:r w:rsidRPr="00A92630">
        <w:rPr>
          <w:rFonts w:ascii="Arial" w:hAnsi="Arial" w:cs="Arial"/>
          <w:sz w:val="22"/>
          <w:szCs w:val="22"/>
        </w:rPr>
        <w:t>nebo osobních údajů týkajících se rozsudků v trestních věcech a trestných činů uvedených v čl. 10 GDPR; nebo</w:t>
      </w:r>
    </w:p>
    <w:p w14:paraId="2E28693F"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rozsáhlé systematické monitorování veřejně přístupných prostorů. </w:t>
      </w:r>
    </w:p>
    <w:p w14:paraId="5F5A6FA6" w14:textId="77777777" w:rsidR="008E19D0" w:rsidRPr="00A92630" w:rsidRDefault="008E19D0">
      <w:pPr>
        <w:pStyle w:val="Odstavecseseznamem1"/>
        <w:numPr>
          <w:ilvl w:val="1"/>
          <w:numId w:val="2"/>
        </w:numPr>
        <w:spacing w:before="200" w:line="300" w:lineRule="auto"/>
        <w:rPr>
          <w:rFonts w:ascii="Arial" w:hAnsi="Arial" w:cs="Arial"/>
          <w:sz w:val="22"/>
          <w:szCs w:val="22"/>
          <w:lang w:eastAsia="cs-CZ"/>
        </w:rPr>
      </w:pPr>
      <w:r w:rsidRPr="00A92630">
        <w:rPr>
          <w:rFonts w:ascii="Arial" w:hAnsi="Arial" w:cs="Arial"/>
          <w:sz w:val="22"/>
          <w:szCs w:val="22"/>
        </w:rPr>
        <w:t>Posouzení obsahuje alespoň:</w:t>
      </w:r>
    </w:p>
    <w:p w14:paraId="2B7A2460"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systematický popis zamýšlených operací zpracování a účely zpracování, případně včet</w:t>
      </w:r>
      <w:r w:rsidR="009140FD" w:rsidRPr="00A92630">
        <w:rPr>
          <w:rFonts w:ascii="Arial" w:hAnsi="Arial" w:cs="Arial"/>
          <w:sz w:val="22"/>
          <w:szCs w:val="22"/>
        </w:rPr>
        <w:t>ně oprávněných zájmů Obce</w:t>
      </w:r>
      <w:r w:rsidRPr="00A92630">
        <w:rPr>
          <w:rFonts w:ascii="Arial" w:hAnsi="Arial" w:cs="Arial"/>
          <w:sz w:val="22"/>
          <w:szCs w:val="22"/>
        </w:rPr>
        <w:t>;</w:t>
      </w:r>
    </w:p>
    <w:p w14:paraId="07D22E07"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lastRenderedPageBreak/>
        <w:t>posouzení nezbytnosti a přiměřenosti operací zpracování z hlediska účelů;</w:t>
      </w:r>
    </w:p>
    <w:p w14:paraId="253C6A08"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posouzení rizik pro práva a svobody subjektů údajů; a</w:t>
      </w:r>
    </w:p>
    <w:p w14:paraId="19BC842F" w14:textId="77777777" w:rsidR="008E19D0" w:rsidRPr="00A92630" w:rsidRDefault="008E19D0">
      <w:pPr>
        <w:pStyle w:val="Odstavecseseznamem1"/>
        <w:numPr>
          <w:ilvl w:val="2"/>
          <w:numId w:val="2"/>
        </w:numPr>
        <w:spacing w:line="300" w:lineRule="auto"/>
        <w:rPr>
          <w:rFonts w:ascii="Arial" w:hAnsi="Arial" w:cs="Arial"/>
          <w:sz w:val="22"/>
          <w:szCs w:val="22"/>
          <w:lang w:eastAsia="cs-CZ"/>
        </w:rPr>
      </w:pPr>
      <w:r w:rsidRPr="00A92630">
        <w:rPr>
          <w:rFonts w:ascii="Arial" w:hAnsi="Arial" w:cs="Arial"/>
          <w:sz w:val="22"/>
          <w:szCs w:val="22"/>
        </w:rPr>
        <w:t>plánovaná opatření k řešení těchto rizik, včetně záruk, bezpečnostních opatření a mechanismů k zajištění ochrany osobních údajů a k doložení souladu.</w:t>
      </w:r>
      <w:r w:rsidRPr="00A92630">
        <w:rPr>
          <w:rStyle w:val="apple-converted-space"/>
          <w:rFonts w:ascii="Arial" w:hAnsi="Arial" w:cs="Arial"/>
          <w:sz w:val="22"/>
          <w:szCs w:val="22"/>
        </w:rPr>
        <w:t> </w:t>
      </w:r>
    </w:p>
    <w:p w14:paraId="7027B94A" w14:textId="77777777" w:rsidR="008E19D0" w:rsidRPr="00A92630" w:rsidRDefault="009140FD">
      <w:pPr>
        <w:pStyle w:val="Odstavecseseznamem1"/>
        <w:numPr>
          <w:ilvl w:val="1"/>
          <w:numId w:val="2"/>
        </w:numPr>
        <w:spacing w:before="200" w:line="300" w:lineRule="auto"/>
        <w:rPr>
          <w:rStyle w:val="apple-converted-space"/>
          <w:rFonts w:ascii="Arial" w:hAnsi="Arial" w:cs="Arial"/>
          <w:sz w:val="22"/>
          <w:szCs w:val="22"/>
          <w:lang w:eastAsia="cs-CZ"/>
        </w:rPr>
      </w:pPr>
      <w:r w:rsidRPr="00A92630">
        <w:rPr>
          <w:rStyle w:val="apple-converted-space"/>
          <w:rFonts w:ascii="Arial" w:hAnsi="Arial" w:cs="Arial"/>
          <w:sz w:val="22"/>
          <w:szCs w:val="22"/>
          <w:lang w:eastAsia="cs-CZ"/>
        </w:rPr>
        <w:t>Obec si vždy vyžádá posouzení</w:t>
      </w:r>
      <w:r w:rsidR="008E19D0" w:rsidRPr="00A92630">
        <w:rPr>
          <w:rStyle w:val="apple-converted-space"/>
          <w:rFonts w:ascii="Arial" w:hAnsi="Arial" w:cs="Arial"/>
          <w:sz w:val="22"/>
          <w:szCs w:val="22"/>
          <w:lang w:eastAsia="cs-CZ"/>
        </w:rPr>
        <w:t xml:space="preserve"> D</w:t>
      </w:r>
      <w:r w:rsidRPr="00A92630">
        <w:rPr>
          <w:rStyle w:val="apple-converted-space"/>
          <w:rFonts w:ascii="Arial" w:hAnsi="Arial" w:cs="Arial"/>
          <w:sz w:val="22"/>
          <w:szCs w:val="22"/>
          <w:lang w:eastAsia="cs-CZ"/>
        </w:rPr>
        <w:t>PO ke zprávě o posouzení vlivů.</w:t>
      </w:r>
    </w:p>
    <w:p w14:paraId="3EFC5141" w14:textId="77777777" w:rsidR="008E19D0" w:rsidRPr="00A92630" w:rsidRDefault="008E19D0">
      <w:pPr>
        <w:pStyle w:val="Odstavecseseznamem1"/>
        <w:numPr>
          <w:ilvl w:val="1"/>
          <w:numId w:val="2"/>
        </w:numPr>
        <w:spacing w:before="200" w:line="300" w:lineRule="auto"/>
        <w:rPr>
          <w:rStyle w:val="apple-converted-space"/>
          <w:rFonts w:ascii="Arial" w:hAnsi="Arial" w:cs="Arial"/>
          <w:sz w:val="22"/>
          <w:szCs w:val="22"/>
          <w:lang w:eastAsia="cs-CZ"/>
        </w:rPr>
      </w:pPr>
      <w:r w:rsidRPr="00A92630">
        <w:rPr>
          <w:rStyle w:val="apple-converted-space"/>
          <w:rFonts w:ascii="Arial" w:hAnsi="Arial" w:cs="Arial"/>
          <w:sz w:val="22"/>
          <w:szCs w:val="22"/>
          <w:lang w:eastAsia="cs-CZ"/>
        </w:rPr>
        <w:t xml:space="preserve">Pokud ze zprávy o posouzení vlivů </w:t>
      </w:r>
      <w:r w:rsidRPr="00A92630">
        <w:rPr>
          <w:rFonts w:ascii="Arial" w:hAnsi="Arial" w:cs="Arial"/>
          <w:sz w:val="22"/>
          <w:szCs w:val="22"/>
        </w:rPr>
        <w:t>vyplývá, že by předmětné zpracování osobních údajů mělo za následek vysoké riziko pro práva a svobody subjektů údajů v případě, že by správce nepřijal opatření ke zm</w:t>
      </w:r>
      <w:r w:rsidR="009140FD" w:rsidRPr="00A92630">
        <w:rPr>
          <w:rFonts w:ascii="Arial" w:hAnsi="Arial" w:cs="Arial"/>
          <w:sz w:val="22"/>
          <w:szCs w:val="22"/>
        </w:rPr>
        <w:t>írnění tohoto rizika, Obec</w:t>
      </w:r>
      <w:r w:rsidRPr="00A92630">
        <w:rPr>
          <w:rFonts w:ascii="Arial" w:hAnsi="Arial" w:cs="Arial"/>
          <w:sz w:val="22"/>
          <w:szCs w:val="22"/>
        </w:rPr>
        <w:t xml:space="preserve"> konzultuje zprávu o posouzení vlivů s dozorovým úřadem. Podrobnosti určí </w:t>
      </w:r>
      <w:r w:rsidR="009140FD" w:rsidRPr="00A92630">
        <w:rPr>
          <w:rFonts w:ascii="Arial" w:hAnsi="Arial" w:cs="Arial"/>
          <w:sz w:val="22"/>
          <w:szCs w:val="22"/>
        </w:rPr>
        <w:t>starosta v součinnosti s DPO.</w:t>
      </w:r>
    </w:p>
    <w:p w14:paraId="70C610BD" w14:textId="77777777" w:rsidR="008E19D0" w:rsidRPr="00A92630" w:rsidRDefault="008E19D0">
      <w:pPr>
        <w:pStyle w:val="Odstavecseseznamem1"/>
        <w:numPr>
          <w:ilvl w:val="1"/>
          <w:numId w:val="2"/>
        </w:numPr>
        <w:spacing w:before="200" w:line="300" w:lineRule="auto"/>
        <w:rPr>
          <w:rStyle w:val="apple-converted-space"/>
          <w:rFonts w:ascii="Arial" w:hAnsi="Arial" w:cs="Arial"/>
          <w:sz w:val="22"/>
          <w:szCs w:val="22"/>
          <w:lang w:eastAsia="cs-CZ"/>
        </w:rPr>
      </w:pPr>
      <w:r w:rsidRPr="00A92630">
        <w:rPr>
          <w:rStyle w:val="apple-converted-space"/>
          <w:rFonts w:ascii="Arial" w:hAnsi="Arial" w:cs="Arial"/>
          <w:sz w:val="22"/>
          <w:szCs w:val="22"/>
          <w:lang w:eastAsia="cs-CZ"/>
        </w:rPr>
        <w:t xml:space="preserve">Uchování zpráv o posouzení vlivů bude realizováno v souladu </w:t>
      </w:r>
      <w:r w:rsidR="009140FD" w:rsidRPr="00A92630">
        <w:rPr>
          <w:rStyle w:val="apple-converted-space"/>
          <w:rFonts w:ascii="Arial" w:hAnsi="Arial" w:cs="Arial"/>
          <w:sz w:val="22"/>
          <w:szCs w:val="22"/>
          <w:lang w:eastAsia="cs-CZ"/>
        </w:rPr>
        <w:t>s GDPR dle pokynů DPO.</w:t>
      </w:r>
    </w:p>
    <w:p w14:paraId="797D129A" w14:textId="77777777" w:rsidR="008E19D0" w:rsidRPr="00A92630" w:rsidRDefault="008E19D0">
      <w:pPr>
        <w:pStyle w:val="Odstavecseseznamem1"/>
        <w:spacing w:before="200" w:line="300" w:lineRule="auto"/>
        <w:ind w:left="0"/>
        <w:rPr>
          <w:rStyle w:val="apple-converted-space"/>
          <w:rFonts w:ascii="Arial" w:hAnsi="Arial" w:cs="Arial"/>
          <w:sz w:val="22"/>
          <w:szCs w:val="22"/>
          <w:lang w:eastAsia="cs-CZ"/>
        </w:rPr>
      </w:pPr>
    </w:p>
    <w:p w14:paraId="4E3F862C" w14:textId="77777777" w:rsidR="008E19D0" w:rsidRPr="00A92630" w:rsidRDefault="008E19D0">
      <w:pPr>
        <w:pStyle w:val="Odstavecseseznamem1"/>
        <w:numPr>
          <w:ilvl w:val="0"/>
          <w:numId w:val="2"/>
        </w:numPr>
        <w:spacing w:line="300" w:lineRule="auto"/>
        <w:jc w:val="center"/>
        <w:rPr>
          <w:rStyle w:val="apple-converted-space"/>
          <w:rFonts w:ascii="Arial" w:hAnsi="Arial" w:cs="Arial"/>
          <w:b/>
          <w:caps/>
          <w:sz w:val="22"/>
          <w:szCs w:val="22"/>
          <w:lang w:eastAsia="cs-CZ"/>
        </w:rPr>
      </w:pPr>
      <w:r w:rsidRPr="00A92630">
        <w:rPr>
          <w:rStyle w:val="apple-converted-space"/>
          <w:rFonts w:ascii="Arial" w:hAnsi="Arial" w:cs="Arial"/>
          <w:b/>
          <w:caps/>
          <w:sz w:val="22"/>
          <w:szCs w:val="22"/>
          <w:lang w:eastAsia="cs-CZ"/>
        </w:rPr>
        <w:t>Komunikace se subjekty údajů</w:t>
      </w:r>
    </w:p>
    <w:p w14:paraId="760B12EF" w14:textId="77777777" w:rsidR="008E19D0" w:rsidRPr="00A92630" w:rsidRDefault="008E19D0">
      <w:pPr>
        <w:pStyle w:val="Odstavecseseznamem1"/>
        <w:numPr>
          <w:ilvl w:val="1"/>
          <w:numId w:val="2"/>
        </w:numPr>
        <w:spacing w:before="200" w:line="300" w:lineRule="auto"/>
        <w:rPr>
          <w:rFonts w:ascii="Arial" w:hAnsi="Arial" w:cs="Arial"/>
          <w:b/>
          <w:caps/>
          <w:sz w:val="22"/>
          <w:szCs w:val="22"/>
          <w:lang w:eastAsia="cs-CZ"/>
        </w:rPr>
      </w:pPr>
      <w:r w:rsidRPr="00A92630">
        <w:rPr>
          <w:rStyle w:val="apple-converted-space"/>
          <w:rFonts w:ascii="Arial" w:hAnsi="Arial" w:cs="Arial"/>
          <w:sz w:val="22"/>
          <w:szCs w:val="22"/>
          <w:lang w:eastAsia="cs-CZ"/>
        </w:rPr>
        <w:t xml:space="preserve">Pracovník, </w:t>
      </w:r>
      <w:r w:rsidRPr="00A92630">
        <w:rPr>
          <w:rFonts w:ascii="Arial" w:hAnsi="Arial" w:cs="Arial"/>
          <w:sz w:val="22"/>
          <w:szCs w:val="22"/>
          <w:lang w:eastAsia="cs-CZ"/>
        </w:rPr>
        <w:t>který obdržel v jakékoliv formě (písemně, telefonicky, osobně) jakoukoliv žádost či stížnost fyzické osoby, která se týká nebo by se mohla týkat ochrany osobních údajů, zejména žádosti ve smyslu čl. 15 - 22 GDPR, oznámí tuto skutečnost příslušné pověřené osobě</w:t>
      </w:r>
      <w:r w:rsidR="009140FD" w:rsidRPr="00A92630">
        <w:rPr>
          <w:rFonts w:ascii="Arial" w:hAnsi="Arial" w:cs="Arial"/>
          <w:sz w:val="22"/>
          <w:szCs w:val="22"/>
          <w:lang w:eastAsia="cs-CZ"/>
        </w:rPr>
        <w:t>, případně postupuje dle pokynů DPO</w:t>
      </w:r>
      <w:r w:rsidRPr="00A92630">
        <w:rPr>
          <w:rFonts w:ascii="Arial" w:hAnsi="Arial" w:cs="Arial"/>
          <w:sz w:val="22"/>
          <w:szCs w:val="22"/>
          <w:lang w:eastAsia="cs-CZ"/>
        </w:rPr>
        <w:t xml:space="preserve">. </w:t>
      </w:r>
    </w:p>
    <w:p w14:paraId="21E24992" w14:textId="77777777" w:rsidR="009140FD" w:rsidRPr="00A92630" w:rsidRDefault="008E19D0">
      <w:pPr>
        <w:pStyle w:val="Odstavecseseznamem1"/>
        <w:numPr>
          <w:ilvl w:val="1"/>
          <w:numId w:val="2"/>
        </w:numPr>
        <w:spacing w:before="200" w:line="300" w:lineRule="auto"/>
        <w:rPr>
          <w:rFonts w:ascii="Arial" w:hAnsi="Arial" w:cs="Arial"/>
          <w:b/>
          <w:caps/>
          <w:sz w:val="22"/>
          <w:szCs w:val="22"/>
          <w:lang w:eastAsia="cs-CZ"/>
        </w:rPr>
      </w:pPr>
      <w:r w:rsidRPr="00A92630">
        <w:rPr>
          <w:rFonts w:ascii="Arial" w:hAnsi="Arial" w:cs="Arial"/>
          <w:sz w:val="22"/>
          <w:szCs w:val="22"/>
          <w:shd w:val="clear" w:color="auto" w:fill="FFFFFF"/>
        </w:rPr>
        <w:t>Pokud se osobní údaje týkající se subjektu údajů získávaj</w:t>
      </w:r>
      <w:r w:rsidR="009140FD" w:rsidRPr="00A92630">
        <w:rPr>
          <w:rFonts w:ascii="Arial" w:hAnsi="Arial" w:cs="Arial"/>
          <w:sz w:val="22"/>
          <w:szCs w:val="22"/>
          <w:shd w:val="clear" w:color="auto" w:fill="FFFFFF"/>
        </w:rPr>
        <w:t xml:space="preserve">í od subjektu údajů a neexistuje zákonný titul jejich získání, </w:t>
      </w:r>
      <w:r w:rsidRPr="00A92630">
        <w:rPr>
          <w:rFonts w:ascii="Arial" w:hAnsi="Arial" w:cs="Arial"/>
          <w:sz w:val="22"/>
          <w:szCs w:val="22"/>
          <w:shd w:val="clear" w:color="auto" w:fill="FFFFFF"/>
        </w:rPr>
        <w:t>poskytne pověřená osoba v okamžiku získání osobních údajů subjektu údajů informace dle čl. 13 GDPR, v případě, že osobní údaje nebyly získány od subjektu údajů, poskytne pověřená osoba tyto informace v souladu s čl. 14 odst. 3 GDPR. Povinnost poskytnout uvedené informace lze splnit odkazem na zásady ochrany osobních údajů</w:t>
      </w:r>
      <w:r w:rsidR="009140FD" w:rsidRPr="00A92630">
        <w:rPr>
          <w:rFonts w:ascii="Arial" w:hAnsi="Arial" w:cs="Arial"/>
          <w:sz w:val="22"/>
          <w:szCs w:val="22"/>
          <w:shd w:val="clear" w:color="auto" w:fill="FFFFFF"/>
        </w:rPr>
        <w:t xml:space="preserve"> Obce, které jsou dostupné na adrese: </w:t>
      </w:r>
    </w:p>
    <w:p w14:paraId="012D2B80" w14:textId="77777777" w:rsidR="008E19D0" w:rsidRPr="00A92630" w:rsidRDefault="006031DC" w:rsidP="009140FD">
      <w:pPr>
        <w:pStyle w:val="Odstavecseseznamem1"/>
        <w:spacing w:before="200" w:line="300" w:lineRule="auto"/>
        <w:ind w:left="567"/>
        <w:rPr>
          <w:rStyle w:val="apple-converted-space"/>
          <w:rFonts w:ascii="Arial" w:hAnsi="Arial" w:cs="Arial"/>
          <w:b/>
          <w:caps/>
          <w:sz w:val="22"/>
          <w:szCs w:val="22"/>
          <w:lang w:eastAsia="cs-CZ"/>
        </w:rPr>
      </w:pPr>
      <w:r>
        <w:rPr>
          <w:rFonts w:ascii="Arial" w:hAnsi="Arial" w:cs="Arial"/>
          <w:sz w:val="22"/>
          <w:szCs w:val="22"/>
          <w:shd w:val="clear" w:color="auto" w:fill="FFFFFF"/>
        </w:rPr>
        <w:t>www.</w:t>
      </w:r>
      <w:r w:rsidR="004F218A">
        <w:rPr>
          <w:rFonts w:ascii="Arial" w:hAnsi="Arial" w:cs="Arial"/>
          <w:sz w:val="22"/>
          <w:szCs w:val="22"/>
          <w:shd w:val="clear" w:color="auto" w:fill="FFFFFF"/>
        </w:rPr>
        <w:t>sardice</w:t>
      </w:r>
      <w:r w:rsidR="00CA559B">
        <w:rPr>
          <w:rFonts w:ascii="Arial" w:hAnsi="Arial" w:cs="Arial"/>
          <w:sz w:val="22"/>
          <w:szCs w:val="22"/>
          <w:shd w:val="clear" w:color="auto" w:fill="FFFFFF"/>
        </w:rPr>
        <w:t>.cz</w:t>
      </w:r>
    </w:p>
    <w:p w14:paraId="3CEA8F96" w14:textId="77777777" w:rsidR="008E19D0" w:rsidRPr="00A92630" w:rsidRDefault="008E19D0">
      <w:pPr>
        <w:pStyle w:val="Odstavecseseznamem1"/>
        <w:numPr>
          <w:ilvl w:val="1"/>
          <w:numId w:val="2"/>
        </w:numPr>
        <w:spacing w:before="200" w:line="300" w:lineRule="auto"/>
        <w:rPr>
          <w:rStyle w:val="apple-converted-space"/>
          <w:rFonts w:ascii="Arial" w:hAnsi="Arial" w:cs="Arial"/>
          <w:b/>
          <w:caps/>
          <w:sz w:val="22"/>
          <w:szCs w:val="22"/>
          <w:lang w:eastAsia="cs-CZ"/>
        </w:rPr>
      </w:pPr>
      <w:r w:rsidRPr="00A92630">
        <w:rPr>
          <w:rStyle w:val="apple-converted-space"/>
          <w:rFonts w:ascii="Arial" w:hAnsi="Arial" w:cs="Arial"/>
          <w:sz w:val="22"/>
          <w:szCs w:val="22"/>
          <w:lang w:eastAsia="cs-CZ"/>
        </w:rPr>
        <w:t>Příslušná pověřená osoba vyřizuje požadavky subjektů údajů v soula</w:t>
      </w:r>
      <w:r w:rsidR="009140FD" w:rsidRPr="00A92630">
        <w:rPr>
          <w:rStyle w:val="apple-converted-space"/>
          <w:rFonts w:ascii="Arial" w:hAnsi="Arial" w:cs="Arial"/>
          <w:sz w:val="22"/>
          <w:szCs w:val="22"/>
          <w:lang w:eastAsia="cs-CZ"/>
        </w:rPr>
        <w:t>du s obecnými pokyny Obce</w:t>
      </w:r>
      <w:r w:rsidRPr="00A92630">
        <w:rPr>
          <w:rStyle w:val="apple-converted-space"/>
          <w:rFonts w:ascii="Arial" w:hAnsi="Arial" w:cs="Arial"/>
          <w:sz w:val="22"/>
          <w:szCs w:val="22"/>
          <w:lang w:eastAsia="cs-CZ"/>
        </w:rPr>
        <w:t xml:space="preserve">, vždy však tak, aby žádosti subjektu údajů bylo vyhověno bez zbytečného odkladu, a aby mu byly k vyřízení jeho žádosti poskytnuty veškeré informace a v případě, že žádosti nebylo vyhověno, aby byly sděleny důvody tohoto rozhodnutí. </w:t>
      </w:r>
    </w:p>
    <w:p w14:paraId="0D934F47" w14:textId="77777777" w:rsidR="008E19D0" w:rsidRPr="00A92630" w:rsidRDefault="008E19D0">
      <w:pPr>
        <w:pStyle w:val="Odstavecseseznamem1"/>
        <w:numPr>
          <w:ilvl w:val="1"/>
          <w:numId w:val="2"/>
        </w:numPr>
        <w:spacing w:before="200" w:line="300" w:lineRule="auto"/>
        <w:rPr>
          <w:rStyle w:val="apple-converted-space"/>
          <w:rFonts w:ascii="Arial" w:hAnsi="Arial" w:cs="Arial"/>
          <w:b/>
          <w:caps/>
          <w:sz w:val="22"/>
          <w:szCs w:val="22"/>
          <w:lang w:eastAsia="cs-CZ"/>
        </w:rPr>
      </w:pPr>
      <w:r w:rsidRPr="00A92630">
        <w:rPr>
          <w:rStyle w:val="apple-converted-space"/>
          <w:rFonts w:ascii="Arial" w:hAnsi="Arial" w:cs="Arial"/>
          <w:sz w:val="22"/>
          <w:szCs w:val="22"/>
          <w:lang w:eastAsia="cs-CZ"/>
        </w:rPr>
        <w:t xml:space="preserve">Neexistuje-li </w:t>
      </w:r>
      <w:r w:rsidR="009140FD" w:rsidRPr="00A92630">
        <w:rPr>
          <w:rStyle w:val="apple-converted-space"/>
          <w:rFonts w:ascii="Arial" w:hAnsi="Arial" w:cs="Arial"/>
          <w:sz w:val="22"/>
          <w:szCs w:val="22"/>
          <w:lang w:eastAsia="cs-CZ"/>
        </w:rPr>
        <w:t xml:space="preserve">zákonný postup </w:t>
      </w:r>
      <w:r w:rsidRPr="00A92630">
        <w:rPr>
          <w:rStyle w:val="apple-converted-space"/>
          <w:rFonts w:ascii="Arial" w:hAnsi="Arial" w:cs="Arial"/>
          <w:sz w:val="22"/>
          <w:szCs w:val="22"/>
          <w:lang w:eastAsia="cs-CZ"/>
        </w:rPr>
        <w:t>k řešení konkrétního požadavku, vyžádá si přísluš</w:t>
      </w:r>
      <w:r w:rsidR="009140FD" w:rsidRPr="00A92630">
        <w:rPr>
          <w:rStyle w:val="apple-converted-space"/>
          <w:rFonts w:ascii="Arial" w:hAnsi="Arial" w:cs="Arial"/>
          <w:sz w:val="22"/>
          <w:szCs w:val="22"/>
          <w:lang w:eastAsia="cs-CZ"/>
        </w:rPr>
        <w:t>ná pověřená osoba pokyn od DPO.</w:t>
      </w:r>
    </w:p>
    <w:p w14:paraId="6755174E" w14:textId="77777777" w:rsidR="008E19D0" w:rsidRPr="00A92630" w:rsidRDefault="008E19D0">
      <w:pPr>
        <w:pStyle w:val="Odstavecseseznamem1"/>
        <w:numPr>
          <w:ilvl w:val="1"/>
          <w:numId w:val="2"/>
        </w:numPr>
        <w:spacing w:before="200" w:line="300" w:lineRule="auto"/>
        <w:rPr>
          <w:rStyle w:val="apple-converted-space"/>
          <w:rFonts w:ascii="Arial" w:hAnsi="Arial" w:cs="Arial"/>
          <w:b/>
          <w:caps/>
          <w:sz w:val="22"/>
          <w:szCs w:val="22"/>
          <w:lang w:eastAsia="cs-CZ"/>
        </w:rPr>
      </w:pPr>
      <w:r w:rsidRPr="00A92630">
        <w:rPr>
          <w:rStyle w:val="apple-converted-space"/>
          <w:rFonts w:ascii="Arial" w:hAnsi="Arial" w:cs="Arial"/>
          <w:bCs/>
          <w:sz w:val="22"/>
          <w:szCs w:val="22"/>
          <w:lang w:eastAsia="cs-CZ"/>
        </w:rPr>
        <w:t>Ověřování identity subjektu údajů</w:t>
      </w:r>
      <w:r w:rsidRPr="00A92630">
        <w:rPr>
          <w:rStyle w:val="apple-converted-space"/>
          <w:rFonts w:ascii="Arial" w:hAnsi="Arial" w:cs="Arial"/>
          <w:sz w:val="22"/>
          <w:szCs w:val="22"/>
          <w:lang w:eastAsia="cs-CZ"/>
        </w:rPr>
        <w:t xml:space="preserve"> bude prováděno vždy přiměřeným způsobem, který zaručí dostatečnou identifikaci subjektu údajů s ohledem na formu podání, využitý komunikační prostředek a obsah žádosti subjektu údajů.  </w:t>
      </w:r>
    </w:p>
    <w:p w14:paraId="466BF43C" w14:textId="77777777" w:rsidR="008E19D0" w:rsidRPr="00A92630" w:rsidRDefault="008E19D0">
      <w:pPr>
        <w:pStyle w:val="Odstavecseseznamem1"/>
        <w:numPr>
          <w:ilvl w:val="1"/>
          <w:numId w:val="2"/>
        </w:numPr>
        <w:spacing w:before="200" w:line="300" w:lineRule="auto"/>
        <w:rPr>
          <w:rStyle w:val="apple-converted-space"/>
          <w:rFonts w:ascii="Arial" w:hAnsi="Arial" w:cs="Arial"/>
          <w:b/>
          <w:caps/>
          <w:sz w:val="22"/>
          <w:szCs w:val="22"/>
          <w:lang w:eastAsia="cs-CZ"/>
        </w:rPr>
      </w:pPr>
      <w:r w:rsidRPr="00A92630">
        <w:rPr>
          <w:rStyle w:val="apple-converted-space"/>
          <w:rFonts w:ascii="Arial" w:hAnsi="Arial" w:cs="Arial"/>
          <w:sz w:val="22"/>
          <w:szCs w:val="22"/>
          <w:lang w:eastAsia="cs-CZ"/>
        </w:rPr>
        <w:t>V</w:t>
      </w:r>
      <w:r w:rsidR="00CE1470" w:rsidRPr="00A92630">
        <w:rPr>
          <w:rStyle w:val="apple-converted-space"/>
          <w:rFonts w:ascii="Arial" w:hAnsi="Arial" w:cs="Arial"/>
          <w:sz w:val="22"/>
          <w:szCs w:val="22"/>
          <w:lang w:eastAsia="cs-CZ"/>
        </w:rPr>
        <w:t xml:space="preserve">šechny požadavky subjektů údajů, které jsou činěny na podkladě GDPR, </w:t>
      </w:r>
      <w:r w:rsidRPr="00A92630">
        <w:rPr>
          <w:rStyle w:val="apple-converted-space"/>
          <w:rFonts w:ascii="Arial" w:hAnsi="Arial" w:cs="Arial"/>
          <w:sz w:val="22"/>
          <w:szCs w:val="22"/>
          <w:lang w:eastAsia="cs-CZ"/>
        </w:rPr>
        <w:t xml:space="preserve">musí být vyřízeny bez zbytečného odkladu, nikdy ne později než do 1 měsíce ode dne jejich obdržení. Pokud není možné dodržet lhůtu, příslušná pověřená osoba tuto skutečnost okamžitě oznámí </w:t>
      </w:r>
      <w:r w:rsidR="00CE1470" w:rsidRPr="00A92630">
        <w:rPr>
          <w:rStyle w:val="apple-converted-space"/>
          <w:rFonts w:ascii="Arial" w:hAnsi="Arial" w:cs="Arial"/>
          <w:sz w:val="22"/>
          <w:szCs w:val="22"/>
          <w:lang w:eastAsia="cs-CZ"/>
        </w:rPr>
        <w:t xml:space="preserve">starostovi, který si vyžádá </w:t>
      </w:r>
      <w:r w:rsidRPr="00A92630">
        <w:rPr>
          <w:rStyle w:val="apple-converted-space"/>
          <w:rFonts w:ascii="Arial" w:hAnsi="Arial" w:cs="Arial"/>
          <w:sz w:val="22"/>
          <w:szCs w:val="22"/>
          <w:lang w:eastAsia="cs-CZ"/>
        </w:rPr>
        <w:t>konzultace, jak správně postupovat dále.</w:t>
      </w:r>
    </w:p>
    <w:p w14:paraId="36858707" w14:textId="77777777" w:rsidR="008E19D0" w:rsidRPr="00A92630" w:rsidRDefault="008E19D0">
      <w:pPr>
        <w:pStyle w:val="Odstavecseseznamem1"/>
        <w:numPr>
          <w:ilvl w:val="1"/>
          <w:numId w:val="2"/>
        </w:numPr>
        <w:spacing w:before="200" w:line="300" w:lineRule="auto"/>
        <w:rPr>
          <w:rFonts w:ascii="Arial" w:hAnsi="Arial" w:cs="Arial"/>
          <w:b/>
          <w:caps/>
          <w:sz w:val="22"/>
          <w:szCs w:val="22"/>
          <w:lang w:eastAsia="cs-CZ"/>
        </w:rPr>
      </w:pPr>
      <w:r w:rsidRPr="00A92630">
        <w:rPr>
          <w:rStyle w:val="apple-converted-space"/>
          <w:rFonts w:ascii="Arial" w:hAnsi="Arial" w:cs="Arial"/>
          <w:sz w:val="22"/>
          <w:szCs w:val="22"/>
          <w:lang w:eastAsia="cs-CZ"/>
        </w:rPr>
        <w:lastRenderedPageBreak/>
        <w:t xml:space="preserve">V případě žádosti subjektu údajů o přístup k osobním údajům poskytne příslušná pověřená osoba subjektu údajů nejméně informaci, </w:t>
      </w:r>
      <w:r w:rsidRPr="00A92630">
        <w:rPr>
          <w:rFonts w:ascii="Arial" w:hAnsi="Arial" w:cs="Arial"/>
          <w:sz w:val="22"/>
          <w:szCs w:val="22"/>
        </w:rPr>
        <w:t>zda osobní údaje, které se subjektu údajů týkají, jsou či nejsou zpracovávány, a pokud je tomu tak, poskytne mu osobní údaje subjektu údajů a informace o:</w:t>
      </w:r>
    </w:p>
    <w:p w14:paraId="3B99DA3B"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účelu jejich zpracování;</w:t>
      </w:r>
    </w:p>
    <w:p w14:paraId="1855D63D"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kategoriích dotčených osobních údajů;</w:t>
      </w:r>
    </w:p>
    <w:p w14:paraId="30089C9B"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příjemcích nebo kategoriích příjemců, kterým osobní údaje byly nebo budou zpřístupněny, zejména příjemcích ve třetích zemích nebo v mezinárodních organizacích;</w:t>
      </w:r>
    </w:p>
    <w:p w14:paraId="556CB3DC"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plánované době, po kterou budou osobní údaje uloženy, nebo není-li ji možné určit, kritériích použitých ke stanovení této doby;</w:t>
      </w:r>
    </w:p>
    <w:p w14:paraId="463CD8B0"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existenc</w:t>
      </w:r>
      <w:r w:rsidR="00CE1470" w:rsidRPr="00A92630">
        <w:rPr>
          <w:rFonts w:ascii="Arial" w:hAnsi="Arial" w:cs="Arial"/>
          <w:sz w:val="22"/>
          <w:szCs w:val="22"/>
        </w:rPr>
        <w:t>i práva požadovat od Obce</w:t>
      </w:r>
      <w:r w:rsidRPr="00A92630">
        <w:rPr>
          <w:rFonts w:ascii="Arial" w:hAnsi="Arial" w:cs="Arial"/>
          <w:sz w:val="22"/>
          <w:szCs w:val="22"/>
        </w:rPr>
        <w:t xml:space="preserve"> opravu nebo výmaz osobních údajů týkajících se subjektu údajů nebo omezení jejich zpracování anebo vznést námitku proti tomuto zpracování;</w:t>
      </w:r>
    </w:p>
    <w:p w14:paraId="2751A2A5"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právu podat stížnost u dozorového úřadu;</w:t>
      </w:r>
    </w:p>
    <w:p w14:paraId="01D94B18"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veškerých dostupných informacích o zdroji osobních údajů, pokud n</w:t>
      </w:r>
      <w:r w:rsidR="00CE1470" w:rsidRPr="00A92630">
        <w:rPr>
          <w:rFonts w:ascii="Arial" w:hAnsi="Arial" w:cs="Arial"/>
          <w:sz w:val="22"/>
          <w:szCs w:val="22"/>
        </w:rPr>
        <w:t>ejsou získány od subjektu údajů, v rozsahu, který je dle právního řádu ČR povinnost uvést;</w:t>
      </w:r>
    </w:p>
    <w:p w14:paraId="08227F36" w14:textId="77777777" w:rsidR="008E19D0" w:rsidRPr="00A92630" w:rsidRDefault="008E19D0">
      <w:pPr>
        <w:pStyle w:val="Odstavecseseznamem1"/>
        <w:numPr>
          <w:ilvl w:val="2"/>
          <w:numId w:val="2"/>
        </w:numPr>
        <w:spacing w:line="300" w:lineRule="auto"/>
        <w:rPr>
          <w:rFonts w:ascii="Arial" w:hAnsi="Arial" w:cs="Arial"/>
          <w:b/>
          <w:caps/>
          <w:sz w:val="22"/>
          <w:szCs w:val="22"/>
          <w:lang w:eastAsia="cs-CZ"/>
        </w:rPr>
      </w:pPr>
      <w:r w:rsidRPr="00A92630">
        <w:rPr>
          <w:rFonts w:ascii="Arial" w:hAnsi="Arial" w:cs="Arial"/>
          <w:sz w:val="22"/>
          <w:szCs w:val="22"/>
        </w:rPr>
        <w:t>skutečnosti, že dochází k automatizovanému roz</w:t>
      </w:r>
      <w:r w:rsidR="006031DC">
        <w:rPr>
          <w:rFonts w:ascii="Arial" w:hAnsi="Arial" w:cs="Arial"/>
          <w:sz w:val="22"/>
          <w:szCs w:val="22"/>
        </w:rPr>
        <w:t>hodování, včetně profilování, a </w:t>
      </w:r>
      <w:r w:rsidRPr="00A92630">
        <w:rPr>
          <w:rFonts w:ascii="Arial" w:hAnsi="Arial" w:cs="Arial"/>
          <w:sz w:val="22"/>
          <w:szCs w:val="22"/>
        </w:rPr>
        <w:t>přinejmenším v těchto případech smysluplné informace týkající se použitého postupu, jakož i významu a předpokládaných důsledků takového zpracování pro subjekt údajů.</w:t>
      </w:r>
    </w:p>
    <w:p w14:paraId="2E76E388" w14:textId="77777777" w:rsidR="008E19D0" w:rsidRPr="00A92630" w:rsidRDefault="008E19D0">
      <w:pPr>
        <w:pStyle w:val="Odstavecseseznamem1"/>
        <w:numPr>
          <w:ilvl w:val="1"/>
          <w:numId w:val="2"/>
        </w:numPr>
        <w:spacing w:before="200" w:line="300" w:lineRule="auto"/>
        <w:rPr>
          <w:rFonts w:ascii="Arial" w:hAnsi="Arial" w:cs="Arial"/>
          <w:b/>
          <w:caps/>
          <w:sz w:val="22"/>
          <w:szCs w:val="22"/>
          <w:lang w:eastAsia="cs-CZ"/>
        </w:rPr>
      </w:pPr>
      <w:r w:rsidRPr="00A92630">
        <w:rPr>
          <w:rFonts w:ascii="Arial" w:hAnsi="Arial" w:cs="Arial"/>
          <w:sz w:val="22"/>
          <w:szCs w:val="22"/>
        </w:rPr>
        <w:t>Informace podle to</w:t>
      </w:r>
      <w:r w:rsidR="00CE1470" w:rsidRPr="00A92630">
        <w:rPr>
          <w:rFonts w:ascii="Arial" w:hAnsi="Arial" w:cs="Arial"/>
          <w:sz w:val="22"/>
          <w:szCs w:val="22"/>
        </w:rPr>
        <w:t>hoto článku poskytuje Obec</w:t>
      </w:r>
      <w:r w:rsidRPr="00A92630">
        <w:rPr>
          <w:rFonts w:ascii="Arial" w:hAnsi="Arial" w:cs="Arial"/>
          <w:sz w:val="22"/>
          <w:szCs w:val="22"/>
        </w:rPr>
        <w:t xml:space="preserve"> subjektu </w:t>
      </w:r>
      <w:r w:rsidR="006031DC">
        <w:rPr>
          <w:rFonts w:ascii="Arial" w:hAnsi="Arial" w:cs="Arial"/>
          <w:sz w:val="22"/>
          <w:szCs w:val="22"/>
        </w:rPr>
        <w:t>údajů ve stejné formě, v jaké o </w:t>
      </w:r>
      <w:r w:rsidRPr="00A92630">
        <w:rPr>
          <w:rFonts w:ascii="Arial" w:hAnsi="Arial" w:cs="Arial"/>
          <w:sz w:val="22"/>
          <w:szCs w:val="22"/>
        </w:rPr>
        <w:t>informace subjekt údajů požádal.</w:t>
      </w:r>
    </w:p>
    <w:p w14:paraId="2203A99F" w14:textId="77777777" w:rsidR="00CE1470" w:rsidRPr="00A92630" w:rsidRDefault="008E19D0" w:rsidP="00CE1470">
      <w:pPr>
        <w:pStyle w:val="Odstavecseseznamem1"/>
        <w:numPr>
          <w:ilvl w:val="1"/>
          <w:numId w:val="2"/>
        </w:numPr>
        <w:spacing w:before="200" w:line="300" w:lineRule="auto"/>
        <w:rPr>
          <w:rFonts w:ascii="Arial" w:hAnsi="Arial" w:cs="Arial"/>
          <w:caps/>
          <w:sz w:val="22"/>
          <w:szCs w:val="22"/>
          <w:lang w:eastAsia="cs-CZ"/>
        </w:rPr>
      </w:pPr>
      <w:r w:rsidRPr="00A92630">
        <w:rPr>
          <w:rFonts w:ascii="Arial" w:hAnsi="Arial" w:cs="Arial"/>
          <w:sz w:val="22"/>
          <w:szCs w:val="22"/>
        </w:rPr>
        <w:t xml:space="preserve">V případě opakovaných žádostí subjektu údajů je subjektu údajů účtováno </w:t>
      </w:r>
      <w:r w:rsidR="00CE1470" w:rsidRPr="00A92630">
        <w:rPr>
          <w:rFonts w:ascii="Arial" w:hAnsi="Arial" w:cs="Arial"/>
          <w:sz w:val="22"/>
          <w:szCs w:val="22"/>
        </w:rPr>
        <w:t>finanční protiplnění určené v přiměřeném rozsahu starostou, případně po konzultaci s DPO.</w:t>
      </w:r>
    </w:p>
    <w:p w14:paraId="018EFF76" w14:textId="77777777" w:rsidR="008E19D0" w:rsidRPr="00A92630" w:rsidRDefault="008E19D0" w:rsidP="00CE1470">
      <w:pPr>
        <w:pStyle w:val="Odstavecseseznamem1"/>
        <w:numPr>
          <w:ilvl w:val="1"/>
          <w:numId w:val="2"/>
        </w:numPr>
        <w:spacing w:before="200" w:line="300" w:lineRule="auto"/>
        <w:rPr>
          <w:rStyle w:val="apple-converted-space"/>
          <w:rFonts w:ascii="Arial" w:hAnsi="Arial" w:cs="Arial"/>
          <w:caps/>
          <w:sz w:val="22"/>
          <w:szCs w:val="22"/>
          <w:lang w:eastAsia="cs-CZ"/>
        </w:rPr>
      </w:pPr>
      <w:r w:rsidRPr="00A92630">
        <w:rPr>
          <w:rFonts w:ascii="Arial" w:hAnsi="Arial" w:cs="Arial"/>
          <w:sz w:val="22"/>
          <w:szCs w:val="22"/>
        </w:rPr>
        <w:t xml:space="preserve">Uchování požadavků a odpovědí </w:t>
      </w:r>
      <w:r w:rsidRPr="00A92630">
        <w:rPr>
          <w:rStyle w:val="apple-converted-space"/>
          <w:rFonts w:ascii="Arial" w:hAnsi="Arial" w:cs="Arial"/>
          <w:sz w:val="22"/>
          <w:szCs w:val="22"/>
          <w:lang w:eastAsia="cs-CZ"/>
        </w:rPr>
        <w:t xml:space="preserve">bude realizováno v souladu </w:t>
      </w:r>
      <w:r w:rsidR="00CE1470" w:rsidRPr="00A92630">
        <w:rPr>
          <w:rStyle w:val="apple-converted-space"/>
          <w:rFonts w:ascii="Arial" w:hAnsi="Arial" w:cs="Arial"/>
          <w:sz w:val="22"/>
          <w:szCs w:val="22"/>
          <w:lang w:eastAsia="cs-CZ"/>
        </w:rPr>
        <w:t>GDPR.</w:t>
      </w:r>
    </w:p>
    <w:p w14:paraId="65EB00A8" w14:textId="77777777" w:rsidR="008E19D0" w:rsidRPr="00A92630" w:rsidRDefault="008E19D0">
      <w:pPr>
        <w:pStyle w:val="Odstavecseseznamem1"/>
        <w:spacing w:before="200" w:line="300" w:lineRule="auto"/>
        <w:ind w:left="0"/>
        <w:rPr>
          <w:rFonts w:ascii="Arial" w:hAnsi="Arial" w:cs="Arial"/>
          <w:caps/>
          <w:sz w:val="22"/>
          <w:szCs w:val="22"/>
          <w:lang w:eastAsia="cs-CZ"/>
        </w:rPr>
      </w:pPr>
    </w:p>
    <w:p w14:paraId="03852ABB" w14:textId="77777777" w:rsidR="008E19D0" w:rsidRPr="00A92630" w:rsidRDefault="008E19D0">
      <w:pPr>
        <w:pStyle w:val="Odstavecseseznamem1"/>
        <w:numPr>
          <w:ilvl w:val="0"/>
          <w:numId w:val="2"/>
        </w:numPr>
        <w:spacing w:line="300" w:lineRule="auto"/>
        <w:jc w:val="center"/>
        <w:rPr>
          <w:rFonts w:ascii="Arial" w:hAnsi="Arial" w:cs="Arial"/>
          <w:b/>
          <w:caps/>
          <w:sz w:val="22"/>
          <w:szCs w:val="22"/>
        </w:rPr>
      </w:pPr>
      <w:r w:rsidRPr="00A92630">
        <w:rPr>
          <w:rFonts w:ascii="Arial" w:hAnsi="Arial" w:cs="Arial"/>
          <w:b/>
          <w:caps/>
          <w:sz w:val="22"/>
          <w:szCs w:val="22"/>
        </w:rPr>
        <w:t>Oznamování případů porušení zabezpečení osobních údajů</w:t>
      </w:r>
    </w:p>
    <w:p w14:paraId="26C4E84E" w14:textId="77777777" w:rsidR="008E19D0" w:rsidRPr="00A92630" w:rsidRDefault="008E19D0">
      <w:pPr>
        <w:pStyle w:val="Odstavecseseznamem1"/>
        <w:numPr>
          <w:ilvl w:val="1"/>
          <w:numId w:val="2"/>
        </w:numPr>
        <w:spacing w:before="200" w:line="300" w:lineRule="auto"/>
        <w:rPr>
          <w:rFonts w:ascii="Arial" w:hAnsi="Arial" w:cs="Arial"/>
          <w:sz w:val="22"/>
          <w:szCs w:val="22"/>
          <w:lang w:eastAsia="cs-CZ"/>
        </w:rPr>
      </w:pPr>
      <w:r w:rsidRPr="00A92630">
        <w:rPr>
          <w:rFonts w:ascii="Arial" w:hAnsi="Arial" w:cs="Arial"/>
          <w:sz w:val="22"/>
          <w:szCs w:val="22"/>
        </w:rPr>
        <w:t xml:space="preserve">Jakékoli porušení zabezpečení osobních údajů dle ustanovení čl. 4 odst. 12 GDPR </w:t>
      </w:r>
      <w:r w:rsidR="00CE1470" w:rsidRPr="00A92630">
        <w:rPr>
          <w:rFonts w:ascii="Arial" w:hAnsi="Arial" w:cs="Arial"/>
          <w:sz w:val="22"/>
          <w:szCs w:val="22"/>
        </w:rPr>
        <w:t xml:space="preserve">Obec </w:t>
      </w:r>
      <w:r w:rsidRPr="00A92630">
        <w:rPr>
          <w:rFonts w:ascii="Arial" w:hAnsi="Arial" w:cs="Arial"/>
          <w:sz w:val="22"/>
          <w:szCs w:val="22"/>
        </w:rPr>
        <w:t xml:space="preserve">bez zbytečného odkladu a pokud možno do 72 hodin od okamžiku, kdy se o něm dozvěděla, ohlásí </w:t>
      </w:r>
      <w:r w:rsidR="00CE1470" w:rsidRPr="00A92630">
        <w:rPr>
          <w:rFonts w:ascii="Arial" w:hAnsi="Arial" w:cs="Arial"/>
          <w:sz w:val="22"/>
          <w:szCs w:val="22"/>
        </w:rPr>
        <w:t xml:space="preserve">prostřednictvím DPO </w:t>
      </w:r>
      <w:r w:rsidRPr="00A92630">
        <w:rPr>
          <w:rFonts w:ascii="Arial" w:hAnsi="Arial" w:cs="Arial"/>
          <w:sz w:val="22"/>
          <w:szCs w:val="22"/>
        </w:rPr>
        <w:t>dozorovému úřadu, ledaže je nepravděpodobné, že by toto porušení mělo za následek riziko pro práva a svobody fyzických osob. Pokud není ohlášení dozorovému úřadu učiněno do 72 hodin, musí být současně s ním uvedeny důvody tohoto zpoždění.</w:t>
      </w:r>
      <w:r w:rsidR="00CE1470" w:rsidRPr="00A92630">
        <w:rPr>
          <w:rFonts w:ascii="Arial" w:hAnsi="Arial" w:cs="Arial"/>
          <w:sz w:val="22"/>
          <w:szCs w:val="22"/>
        </w:rPr>
        <w:t xml:space="preserve"> Za tímto účelem je vždy ihned informován DPO, tak aby byla stanovená lhůta 72 hodin dodržena.</w:t>
      </w:r>
    </w:p>
    <w:p w14:paraId="6B10BDCB" w14:textId="77777777" w:rsidR="008E19D0" w:rsidRPr="00A92630" w:rsidRDefault="008E19D0">
      <w:pPr>
        <w:pStyle w:val="Odstavecseseznamem1"/>
        <w:numPr>
          <w:ilvl w:val="1"/>
          <w:numId w:val="2"/>
        </w:numPr>
        <w:spacing w:before="200" w:line="300" w:lineRule="auto"/>
        <w:rPr>
          <w:rFonts w:ascii="Arial" w:hAnsi="Arial" w:cs="Arial"/>
          <w:sz w:val="22"/>
          <w:szCs w:val="22"/>
          <w:lang w:eastAsia="cs-CZ"/>
        </w:rPr>
      </w:pPr>
      <w:r w:rsidRPr="00A92630">
        <w:rPr>
          <w:rFonts w:ascii="Arial" w:hAnsi="Arial" w:cs="Arial"/>
          <w:sz w:val="22"/>
          <w:szCs w:val="22"/>
        </w:rPr>
        <w:lastRenderedPageBreak/>
        <w:t>Ohlášení dozorovému úřadu se děje prostředn</w:t>
      </w:r>
      <w:r w:rsidR="00CE1470" w:rsidRPr="00A92630">
        <w:rPr>
          <w:rFonts w:ascii="Arial" w:hAnsi="Arial" w:cs="Arial"/>
          <w:sz w:val="22"/>
          <w:szCs w:val="22"/>
        </w:rPr>
        <w:t>ictvím aplikace datové schránky, pokud nebude s DPO ujednáno jinak.</w:t>
      </w:r>
    </w:p>
    <w:p w14:paraId="7C4DFD31" w14:textId="77777777" w:rsidR="00CE1470" w:rsidRPr="00A92630" w:rsidRDefault="008E19D0">
      <w:pPr>
        <w:pStyle w:val="Odstavecseseznamem1"/>
        <w:numPr>
          <w:ilvl w:val="1"/>
          <w:numId w:val="2"/>
        </w:numPr>
        <w:spacing w:before="200" w:line="300" w:lineRule="auto"/>
        <w:rPr>
          <w:rFonts w:ascii="Arial" w:hAnsi="Arial" w:cs="Arial"/>
          <w:sz w:val="22"/>
          <w:szCs w:val="22"/>
          <w:lang w:eastAsia="cs-CZ"/>
        </w:rPr>
      </w:pPr>
      <w:r w:rsidRPr="00A92630">
        <w:rPr>
          <w:rFonts w:ascii="Arial" w:hAnsi="Arial" w:cs="Arial"/>
          <w:sz w:val="22"/>
          <w:szCs w:val="22"/>
        </w:rPr>
        <w:t xml:space="preserve">Veškeré případy porušení zabezpečení osobních údajů </w:t>
      </w:r>
      <w:r w:rsidR="00CE1470" w:rsidRPr="00A92630">
        <w:rPr>
          <w:rFonts w:ascii="Arial" w:hAnsi="Arial" w:cs="Arial"/>
          <w:sz w:val="22"/>
          <w:szCs w:val="22"/>
        </w:rPr>
        <w:t xml:space="preserve">starosta v případě pochybností o povaze následku dle čl. 9.1 této Směrnice </w:t>
      </w:r>
      <w:r w:rsidRPr="00A92630">
        <w:rPr>
          <w:rFonts w:ascii="Arial" w:hAnsi="Arial" w:cs="Arial"/>
          <w:sz w:val="22"/>
          <w:szCs w:val="22"/>
        </w:rPr>
        <w:t>oznámí a konzultuje s DPO.</w:t>
      </w:r>
    </w:p>
    <w:p w14:paraId="56F74918" w14:textId="77777777" w:rsidR="008E19D0" w:rsidRPr="00A92630" w:rsidRDefault="00CE1470">
      <w:pPr>
        <w:pStyle w:val="Odstavecseseznamem1"/>
        <w:numPr>
          <w:ilvl w:val="1"/>
          <w:numId w:val="2"/>
        </w:numPr>
        <w:spacing w:before="200" w:line="300" w:lineRule="auto"/>
        <w:rPr>
          <w:rFonts w:ascii="Arial" w:hAnsi="Arial" w:cs="Arial"/>
          <w:sz w:val="22"/>
          <w:szCs w:val="22"/>
          <w:lang w:eastAsia="cs-CZ"/>
        </w:rPr>
      </w:pPr>
      <w:r w:rsidRPr="00A92630">
        <w:rPr>
          <w:rFonts w:ascii="Arial" w:hAnsi="Arial" w:cs="Arial"/>
          <w:sz w:val="22"/>
          <w:szCs w:val="22"/>
        </w:rPr>
        <w:t xml:space="preserve"> </w:t>
      </w:r>
      <w:r w:rsidR="008E19D0" w:rsidRPr="00A92630">
        <w:rPr>
          <w:rFonts w:ascii="Arial" w:hAnsi="Arial" w:cs="Arial"/>
          <w:sz w:val="22"/>
          <w:szCs w:val="22"/>
        </w:rPr>
        <w:t>Ohlášení dozorovému úřadu podle tohoto článku musí přinejmenším obsahovat:</w:t>
      </w:r>
    </w:p>
    <w:p w14:paraId="67BC0724"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popis povahy daného případu porušení zabezpečení osobních údajů včetně, pokud je to možné, kategorií a přibližného počtu dotčených subjektů údajů a kategorií a přibližného množství dotčených záznamů osobních údajů;</w:t>
      </w:r>
    </w:p>
    <w:p w14:paraId="336ADFB9"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jméno a kontaktní údaje DPO nebo jiného kontaktního místa, které může poskytnout bližší informace;</w:t>
      </w:r>
    </w:p>
    <w:p w14:paraId="26158869" w14:textId="77777777" w:rsidR="008E19D0" w:rsidRPr="00A92630" w:rsidRDefault="008E19D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popis pravděpodobných důsledků porušení zabezpečení osobních údajů;</w:t>
      </w:r>
    </w:p>
    <w:p w14:paraId="231EF392" w14:textId="77777777" w:rsidR="008E19D0" w:rsidRPr="00A92630" w:rsidRDefault="00CE1470">
      <w:pPr>
        <w:pStyle w:val="Odstavecseseznamem1"/>
        <w:numPr>
          <w:ilvl w:val="2"/>
          <w:numId w:val="2"/>
        </w:numPr>
        <w:spacing w:line="300" w:lineRule="auto"/>
        <w:rPr>
          <w:rFonts w:ascii="Arial" w:hAnsi="Arial" w:cs="Arial"/>
          <w:sz w:val="22"/>
          <w:szCs w:val="22"/>
        </w:rPr>
      </w:pPr>
      <w:r w:rsidRPr="00A92630">
        <w:rPr>
          <w:rFonts w:ascii="Arial" w:hAnsi="Arial" w:cs="Arial"/>
          <w:sz w:val="22"/>
          <w:szCs w:val="22"/>
        </w:rPr>
        <w:t xml:space="preserve">popis opatření, která Obec </w:t>
      </w:r>
      <w:r w:rsidR="008E19D0" w:rsidRPr="00A92630">
        <w:rPr>
          <w:rFonts w:ascii="Arial" w:hAnsi="Arial" w:cs="Arial"/>
          <w:sz w:val="22"/>
          <w:szCs w:val="22"/>
        </w:rPr>
        <w:t>přijala nebo navrhla k přijetí s cílem vyřešit dané porušení zabezpečení osobních údajů, včetně případných opatření ke zmírnění možných nepříznivých dopadů.</w:t>
      </w:r>
    </w:p>
    <w:p w14:paraId="7572F031" w14:textId="77777777" w:rsidR="008E19D0" w:rsidRPr="00A92630" w:rsidRDefault="008E19D0">
      <w:pPr>
        <w:pStyle w:val="Odstavecseseznamem1"/>
        <w:numPr>
          <w:ilvl w:val="1"/>
          <w:numId w:val="2"/>
        </w:numPr>
        <w:spacing w:before="200" w:line="300" w:lineRule="auto"/>
        <w:rPr>
          <w:rStyle w:val="apple-converted-space"/>
          <w:rFonts w:ascii="Arial" w:hAnsi="Arial" w:cs="Arial"/>
          <w:sz w:val="22"/>
          <w:szCs w:val="22"/>
          <w:lang w:eastAsia="cs-CZ"/>
        </w:rPr>
      </w:pPr>
      <w:r w:rsidRPr="00A92630">
        <w:rPr>
          <w:rFonts w:ascii="Arial" w:hAnsi="Arial" w:cs="Arial"/>
          <w:sz w:val="22"/>
          <w:szCs w:val="22"/>
        </w:rPr>
        <w:t>Pokud je pravděpodobné, že určitý případ porušení zabezpečení osobních údajů bude mít za následek vysoké riziko pro práva a svobody f</w:t>
      </w:r>
      <w:r w:rsidR="00CE1470" w:rsidRPr="00A92630">
        <w:rPr>
          <w:rFonts w:ascii="Arial" w:hAnsi="Arial" w:cs="Arial"/>
          <w:sz w:val="22"/>
          <w:szCs w:val="22"/>
        </w:rPr>
        <w:t>yzických osob, oznámí Obec</w:t>
      </w:r>
      <w:r w:rsidRPr="00A92630">
        <w:rPr>
          <w:rFonts w:ascii="Arial" w:hAnsi="Arial" w:cs="Arial"/>
          <w:sz w:val="22"/>
          <w:szCs w:val="22"/>
        </w:rPr>
        <w:t xml:space="preserve"> toto porušení bez zbytečného odkladu </w:t>
      </w:r>
      <w:r w:rsidR="00CE1470" w:rsidRPr="00A92630">
        <w:rPr>
          <w:rFonts w:ascii="Arial" w:hAnsi="Arial" w:cs="Arial"/>
          <w:sz w:val="22"/>
          <w:szCs w:val="22"/>
        </w:rPr>
        <w:t xml:space="preserve">po konzultaci s DPO </w:t>
      </w:r>
      <w:r w:rsidRPr="00A92630">
        <w:rPr>
          <w:rFonts w:ascii="Arial" w:hAnsi="Arial" w:cs="Arial"/>
          <w:sz w:val="22"/>
          <w:szCs w:val="22"/>
        </w:rPr>
        <w:t>subjektu údajů.</w:t>
      </w:r>
      <w:r w:rsidRPr="00A92630">
        <w:rPr>
          <w:rStyle w:val="apple-converted-space"/>
          <w:rFonts w:ascii="Arial" w:hAnsi="Arial" w:cs="Arial"/>
          <w:sz w:val="22"/>
          <w:szCs w:val="22"/>
        </w:rPr>
        <w:t> </w:t>
      </w:r>
    </w:p>
    <w:p w14:paraId="557584EE" w14:textId="77777777" w:rsidR="008E19D0" w:rsidRPr="00A92630" w:rsidRDefault="008E19D0">
      <w:pPr>
        <w:pStyle w:val="Odstavecseseznamem1"/>
        <w:numPr>
          <w:ilvl w:val="1"/>
          <w:numId w:val="2"/>
        </w:numPr>
        <w:spacing w:before="200" w:line="300" w:lineRule="auto"/>
        <w:rPr>
          <w:rStyle w:val="apple-converted-space"/>
          <w:rFonts w:ascii="Arial" w:hAnsi="Arial" w:cs="Arial"/>
          <w:sz w:val="22"/>
          <w:szCs w:val="22"/>
          <w:lang w:eastAsia="cs-CZ"/>
        </w:rPr>
      </w:pPr>
      <w:r w:rsidRPr="00A92630">
        <w:rPr>
          <w:rFonts w:ascii="Arial" w:hAnsi="Arial" w:cs="Arial"/>
          <w:sz w:val="22"/>
          <w:szCs w:val="22"/>
        </w:rPr>
        <w:t>Pracovníci hlásí případy porušení zabezpečení příslušným pověřen</w:t>
      </w:r>
      <w:r w:rsidR="00CA559B">
        <w:rPr>
          <w:rFonts w:ascii="Arial" w:hAnsi="Arial" w:cs="Arial"/>
          <w:sz w:val="22"/>
          <w:szCs w:val="22"/>
        </w:rPr>
        <w:t>ým osobám dle Přílohy</w:t>
      </w:r>
      <w:r w:rsidR="00F75C0E" w:rsidRPr="00A92630">
        <w:rPr>
          <w:rFonts w:ascii="Arial" w:hAnsi="Arial" w:cs="Arial"/>
          <w:sz w:val="22"/>
          <w:szCs w:val="22"/>
        </w:rPr>
        <w:t xml:space="preserve"> č. 1 této Směrnice a starosta poté DPO.</w:t>
      </w:r>
    </w:p>
    <w:p w14:paraId="1879857D" w14:textId="77777777" w:rsidR="008E19D0" w:rsidRPr="00A92630" w:rsidRDefault="00F75C0E">
      <w:pPr>
        <w:pStyle w:val="Odstavecseseznamem1"/>
        <w:numPr>
          <w:ilvl w:val="1"/>
          <w:numId w:val="2"/>
        </w:numPr>
        <w:spacing w:before="200" w:line="300" w:lineRule="auto"/>
        <w:rPr>
          <w:rFonts w:ascii="Arial" w:hAnsi="Arial" w:cs="Arial"/>
          <w:b/>
          <w:caps/>
          <w:sz w:val="22"/>
          <w:szCs w:val="22"/>
          <w:lang w:eastAsia="cs-CZ"/>
        </w:rPr>
      </w:pPr>
      <w:r w:rsidRPr="00A92630">
        <w:rPr>
          <w:rFonts w:ascii="Arial" w:hAnsi="Arial" w:cs="Arial"/>
          <w:sz w:val="22"/>
          <w:szCs w:val="22"/>
        </w:rPr>
        <w:t>S</w:t>
      </w:r>
      <w:r w:rsidR="008E19D0" w:rsidRPr="00A92630">
        <w:rPr>
          <w:rFonts w:ascii="Arial" w:hAnsi="Arial" w:cs="Arial"/>
          <w:sz w:val="22"/>
          <w:szCs w:val="22"/>
        </w:rPr>
        <w:t>ezna</w:t>
      </w:r>
      <w:r w:rsidRPr="00A92630">
        <w:rPr>
          <w:rFonts w:ascii="Arial" w:hAnsi="Arial" w:cs="Arial"/>
          <w:sz w:val="22"/>
          <w:szCs w:val="22"/>
        </w:rPr>
        <w:t>mu incidentů s popisem události povede DPO</w:t>
      </w:r>
      <w:r w:rsidR="008E19D0" w:rsidRPr="00A92630">
        <w:rPr>
          <w:rFonts w:ascii="Arial" w:hAnsi="Arial" w:cs="Arial"/>
          <w:sz w:val="22"/>
          <w:szCs w:val="22"/>
        </w:rPr>
        <w:t xml:space="preserve"> </w:t>
      </w:r>
    </w:p>
    <w:p w14:paraId="0902DCE3" w14:textId="77777777" w:rsidR="008E19D0" w:rsidRPr="00A92630" w:rsidRDefault="008E19D0">
      <w:pPr>
        <w:pStyle w:val="Odstavecseseznamem1"/>
        <w:spacing w:before="200" w:line="300" w:lineRule="auto"/>
        <w:ind w:left="0"/>
        <w:rPr>
          <w:rFonts w:ascii="Arial" w:hAnsi="Arial" w:cs="Arial"/>
          <w:b/>
          <w:caps/>
          <w:sz w:val="22"/>
          <w:szCs w:val="22"/>
          <w:lang w:eastAsia="cs-CZ"/>
        </w:rPr>
      </w:pPr>
    </w:p>
    <w:p w14:paraId="4DE0A716" w14:textId="77777777" w:rsidR="008E19D0" w:rsidRPr="00A92630" w:rsidRDefault="008E19D0">
      <w:pPr>
        <w:pStyle w:val="Odstavecseseznamem1"/>
        <w:numPr>
          <w:ilvl w:val="0"/>
          <w:numId w:val="2"/>
        </w:numPr>
        <w:spacing w:line="300" w:lineRule="auto"/>
        <w:jc w:val="center"/>
        <w:rPr>
          <w:rStyle w:val="apple-converted-space"/>
          <w:rFonts w:ascii="Arial" w:hAnsi="Arial" w:cs="Arial"/>
          <w:b/>
          <w:caps/>
          <w:sz w:val="22"/>
          <w:szCs w:val="22"/>
          <w:lang w:eastAsia="cs-CZ"/>
        </w:rPr>
      </w:pPr>
      <w:r w:rsidRPr="00A92630">
        <w:rPr>
          <w:rStyle w:val="apple-converted-space"/>
          <w:rFonts w:ascii="Arial" w:hAnsi="Arial" w:cs="Arial"/>
          <w:b/>
          <w:caps/>
          <w:sz w:val="22"/>
          <w:szCs w:val="22"/>
          <w:lang w:eastAsia="cs-CZ"/>
        </w:rPr>
        <w:t>VzděláVání</w:t>
      </w:r>
    </w:p>
    <w:p w14:paraId="3E76E0CB" w14:textId="77777777" w:rsidR="008E19D0" w:rsidRPr="00A92630" w:rsidRDefault="00F75C0E">
      <w:pPr>
        <w:pStyle w:val="Odstavecseseznamem1"/>
        <w:numPr>
          <w:ilvl w:val="1"/>
          <w:numId w:val="2"/>
        </w:numPr>
        <w:spacing w:before="200" w:line="300" w:lineRule="auto"/>
        <w:rPr>
          <w:rFonts w:ascii="Arial" w:hAnsi="Arial" w:cs="Arial"/>
          <w:sz w:val="22"/>
          <w:szCs w:val="22"/>
        </w:rPr>
      </w:pPr>
      <w:r w:rsidRPr="00A92630">
        <w:rPr>
          <w:rFonts w:ascii="Arial" w:hAnsi="Arial" w:cs="Arial"/>
          <w:sz w:val="22"/>
          <w:szCs w:val="22"/>
        </w:rPr>
        <w:t xml:space="preserve">Obec </w:t>
      </w:r>
      <w:r w:rsidR="008E19D0" w:rsidRPr="00A92630">
        <w:rPr>
          <w:rFonts w:ascii="Arial" w:hAnsi="Arial" w:cs="Arial"/>
          <w:sz w:val="22"/>
          <w:szCs w:val="22"/>
        </w:rPr>
        <w:t>zajistí pravidelná školení pracovníků dle přílohy č.</w:t>
      </w:r>
      <w:r w:rsidR="00CA559B">
        <w:rPr>
          <w:rFonts w:ascii="Arial" w:hAnsi="Arial" w:cs="Arial"/>
          <w:sz w:val="22"/>
          <w:szCs w:val="22"/>
        </w:rPr>
        <w:t xml:space="preserve"> </w:t>
      </w:r>
      <w:r w:rsidRPr="00A92630">
        <w:rPr>
          <w:rFonts w:ascii="Arial" w:hAnsi="Arial" w:cs="Arial"/>
          <w:sz w:val="22"/>
          <w:szCs w:val="22"/>
        </w:rPr>
        <w:t xml:space="preserve">1 </w:t>
      </w:r>
      <w:r w:rsidR="008E19D0" w:rsidRPr="00A92630">
        <w:rPr>
          <w:rFonts w:ascii="Arial" w:hAnsi="Arial" w:cs="Arial"/>
          <w:sz w:val="22"/>
          <w:szCs w:val="22"/>
        </w:rPr>
        <w:t>na zásady dodržování ochran</w:t>
      </w:r>
      <w:r w:rsidRPr="00A92630">
        <w:rPr>
          <w:rFonts w:ascii="Arial" w:hAnsi="Arial" w:cs="Arial"/>
          <w:sz w:val="22"/>
          <w:szCs w:val="22"/>
        </w:rPr>
        <w:t>y osobních údajů ve smyslu GDPR, a to formou konzultací s DPO či externě.</w:t>
      </w:r>
    </w:p>
    <w:p w14:paraId="719A9180" w14:textId="77777777" w:rsidR="008E19D0" w:rsidRPr="00A92630" w:rsidRDefault="008E19D0">
      <w:pPr>
        <w:pStyle w:val="Odstavecseseznamem1"/>
        <w:spacing w:before="200" w:line="300" w:lineRule="auto"/>
        <w:ind w:left="0"/>
        <w:rPr>
          <w:rFonts w:ascii="Arial" w:hAnsi="Arial" w:cs="Arial"/>
          <w:sz w:val="22"/>
          <w:szCs w:val="22"/>
        </w:rPr>
      </w:pPr>
    </w:p>
    <w:p w14:paraId="51CCDFD3" w14:textId="77777777" w:rsidR="008E19D0" w:rsidRPr="00A92630" w:rsidRDefault="008E19D0">
      <w:pPr>
        <w:pStyle w:val="Odstavecseseznamem1"/>
        <w:numPr>
          <w:ilvl w:val="0"/>
          <w:numId w:val="2"/>
        </w:numPr>
        <w:spacing w:line="300" w:lineRule="auto"/>
        <w:jc w:val="center"/>
        <w:rPr>
          <w:rFonts w:ascii="Arial" w:hAnsi="Arial" w:cs="Arial"/>
          <w:b/>
          <w:caps/>
          <w:sz w:val="22"/>
          <w:szCs w:val="22"/>
        </w:rPr>
      </w:pPr>
      <w:r w:rsidRPr="00A92630">
        <w:rPr>
          <w:rFonts w:ascii="Arial" w:hAnsi="Arial" w:cs="Arial"/>
          <w:b/>
          <w:caps/>
          <w:sz w:val="22"/>
          <w:szCs w:val="22"/>
        </w:rPr>
        <w:t>Provádění oznámení podle této směrnice</w:t>
      </w:r>
    </w:p>
    <w:p w14:paraId="3BB3731A" w14:textId="77777777" w:rsidR="008E19D0" w:rsidRPr="00A92630" w:rsidRDefault="008E19D0">
      <w:pPr>
        <w:pStyle w:val="Textkomente"/>
        <w:numPr>
          <w:ilvl w:val="1"/>
          <w:numId w:val="2"/>
        </w:numPr>
        <w:rPr>
          <w:rFonts w:ascii="Arial" w:hAnsi="Arial" w:cs="Arial"/>
          <w:sz w:val="22"/>
          <w:szCs w:val="22"/>
        </w:rPr>
      </w:pPr>
      <w:r w:rsidRPr="00A92630">
        <w:rPr>
          <w:rFonts w:ascii="Arial" w:hAnsi="Arial" w:cs="Arial"/>
          <w:sz w:val="22"/>
          <w:szCs w:val="22"/>
        </w:rPr>
        <w:t xml:space="preserve">Ukládá-li tato směrnice povinnost osobě oznámit jakoukoliv informaci druhé osobě, provede první osoba oznámení v písemné podobě. Za tuto písemnou podobu se považuje listinný dopis nebo e-mail. </w:t>
      </w:r>
    </w:p>
    <w:p w14:paraId="6E5370ED" w14:textId="77777777" w:rsidR="008E19D0" w:rsidRPr="00A92630" w:rsidRDefault="008E19D0">
      <w:pPr>
        <w:pStyle w:val="Textkomente"/>
        <w:rPr>
          <w:rFonts w:ascii="Arial" w:hAnsi="Arial" w:cs="Arial"/>
          <w:sz w:val="22"/>
          <w:szCs w:val="22"/>
        </w:rPr>
      </w:pPr>
    </w:p>
    <w:p w14:paraId="1220350D" w14:textId="77777777" w:rsidR="008E19D0" w:rsidRPr="00A92630" w:rsidRDefault="008E19D0" w:rsidP="00CA559B">
      <w:pPr>
        <w:pStyle w:val="Odstavecseseznamem1"/>
        <w:keepNext/>
        <w:numPr>
          <w:ilvl w:val="0"/>
          <w:numId w:val="2"/>
        </w:numPr>
        <w:spacing w:line="300" w:lineRule="auto"/>
        <w:jc w:val="center"/>
        <w:rPr>
          <w:rFonts w:ascii="Arial" w:hAnsi="Arial" w:cs="Arial"/>
          <w:b/>
          <w:caps/>
          <w:sz w:val="22"/>
          <w:szCs w:val="22"/>
        </w:rPr>
      </w:pPr>
      <w:r w:rsidRPr="00A92630">
        <w:rPr>
          <w:rFonts w:ascii="Arial" w:hAnsi="Arial" w:cs="Arial"/>
          <w:b/>
          <w:caps/>
          <w:sz w:val="22"/>
          <w:szCs w:val="22"/>
        </w:rPr>
        <w:t>Kontrola dodržování směrnice</w:t>
      </w:r>
    </w:p>
    <w:p w14:paraId="789FFE6C" w14:textId="77777777" w:rsidR="00F75C0E" w:rsidRPr="00A92630" w:rsidRDefault="008E19D0" w:rsidP="00F75C0E">
      <w:pPr>
        <w:pStyle w:val="Textkomente"/>
        <w:numPr>
          <w:ilvl w:val="1"/>
          <w:numId w:val="2"/>
        </w:numPr>
        <w:rPr>
          <w:rFonts w:ascii="Arial" w:hAnsi="Arial" w:cs="Arial"/>
          <w:sz w:val="22"/>
          <w:szCs w:val="22"/>
        </w:rPr>
      </w:pPr>
      <w:r w:rsidRPr="00A92630">
        <w:rPr>
          <w:rFonts w:ascii="Arial" w:hAnsi="Arial" w:cs="Arial"/>
          <w:sz w:val="22"/>
          <w:szCs w:val="22"/>
        </w:rPr>
        <w:t xml:space="preserve">Dohled nad dodržováním této směrnice a závazných právních předpisů vykonává </w:t>
      </w:r>
      <w:r w:rsidR="00F75C0E" w:rsidRPr="00A92630">
        <w:rPr>
          <w:rFonts w:ascii="Arial" w:hAnsi="Arial" w:cs="Arial"/>
          <w:sz w:val="22"/>
          <w:szCs w:val="22"/>
        </w:rPr>
        <w:t>starosta v součinnosti s DPO.</w:t>
      </w:r>
    </w:p>
    <w:p w14:paraId="2CF0791C" w14:textId="77777777" w:rsidR="008E19D0" w:rsidRPr="00A92630" w:rsidRDefault="00F75C0E" w:rsidP="00F75C0E">
      <w:pPr>
        <w:pStyle w:val="Textkomente"/>
        <w:numPr>
          <w:ilvl w:val="1"/>
          <w:numId w:val="2"/>
        </w:numPr>
        <w:rPr>
          <w:rFonts w:ascii="Arial" w:hAnsi="Arial" w:cs="Arial"/>
          <w:sz w:val="22"/>
          <w:szCs w:val="22"/>
        </w:rPr>
      </w:pPr>
      <w:r w:rsidRPr="00A92630">
        <w:rPr>
          <w:rFonts w:ascii="Arial" w:hAnsi="Arial" w:cs="Arial"/>
          <w:sz w:val="22"/>
          <w:szCs w:val="22"/>
        </w:rPr>
        <w:lastRenderedPageBreak/>
        <w:t xml:space="preserve">Starosta </w:t>
      </w:r>
      <w:r w:rsidR="008E19D0" w:rsidRPr="00A92630">
        <w:rPr>
          <w:rFonts w:ascii="Arial" w:hAnsi="Arial" w:cs="Arial"/>
          <w:sz w:val="22"/>
          <w:szCs w:val="22"/>
        </w:rPr>
        <w:t xml:space="preserve">slouží jako kontaktní osoba zaměstnance </w:t>
      </w:r>
      <w:r w:rsidRPr="00A92630">
        <w:rPr>
          <w:rFonts w:ascii="Arial" w:hAnsi="Arial" w:cs="Arial"/>
          <w:sz w:val="22"/>
          <w:szCs w:val="22"/>
        </w:rPr>
        <w:t xml:space="preserve">Obce </w:t>
      </w:r>
      <w:r w:rsidR="00CA559B">
        <w:rPr>
          <w:rFonts w:ascii="Arial" w:hAnsi="Arial" w:cs="Arial"/>
          <w:sz w:val="22"/>
          <w:szCs w:val="22"/>
        </w:rPr>
        <w:t>v otázkách bezpečnosti a </w:t>
      </w:r>
      <w:r w:rsidR="008E19D0" w:rsidRPr="00A92630">
        <w:rPr>
          <w:rFonts w:ascii="Arial" w:hAnsi="Arial" w:cs="Arial"/>
          <w:sz w:val="22"/>
          <w:szCs w:val="22"/>
        </w:rPr>
        <w:t>ochrany osobních údajů. V případě jakýchkoli pochybn</w:t>
      </w:r>
      <w:r w:rsidR="00CA559B">
        <w:rPr>
          <w:rFonts w:ascii="Arial" w:hAnsi="Arial" w:cs="Arial"/>
          <w:sz w:val="22"/>
          <w:szCs w:val="22"/>
        </w:rPr>
        <w:t>ostí o výkladu této směrnice či </w:t>
      </w:r>
      <w:r w:rsidR="008E19D0" w:rsidRPr="00A92630">
        <w:rPr>
          <w:rFonts w:ascii="Arial" w:hAnsi="Arial" w:cs="Arial"/>
          <w:sz w:val="22"/>
          <w:szCs w:val="22"/>
        </w:rPr>
        <w:t xml:space="preserve">rozsahu a obsahu zákonných povinností poskytuje </w:t>
      </w:r>
      <w:r w:rsidRPr="00A92630">
        <w:rPr>
          <w:rFonts w:ascii="Arial" w:hAnsi="Arial" w:cs="Arial"/>
          <w:sz w:val="22"/>
          <w:szCs w:val="22"/>
        </w:rPr>
        <w:t xml:space="preserve">starosta v součinnosti s DPO </w:t>
      </w:r>
      <w:r w:rsidR="008E19D0" w:rsidRPr="00A92630">
        <w:rPr>
          <w:rFonts w:ascii="Arial" w:hAnsi="Arial" w:cs="Arial"/>
          <w:sz w:val="22"/>
          <w:szCs w:val="22"/>
        </w:rPr>
        <w:t xml:space="preserve">závazný výklad, kterým jsou </w:t>
      </w:r>
      <w:r w:rsidRPr="00A92630">
        <w:rPr>
          <w:rFonts w:ascii="Arial" w:hAnsi="Arial" w:cs="Arial"/>
          <w:sz w:val="22"/>
          <w:szCs w:val="22"/>
        </w:rPr>
        <w:t xml:space="preserve">zaměstnanci </w:t>
      </w:r>
      <w:r w:rsidR="008E19D0" w:rsidRPr="00A92630">
        <w:rPr>
          <w:rFonts w:ascii="Arial" w:hAnsi="Arial" w:cs="Arial"/>
          <w:sz w:val="22"/>
          <w:szCs w:val="22"/>
        </w:rPr>
        <w:t>povinni se řídit.</w:t>
      </w:r>
    </w:p>
    <w:p w14:paraId="2062F506" w14:textId="77777777" w:rsidR="008E19D0" w:rsidRPr="00A92630" w:rsidRDefault="00F75C0E">
      <w:pPr>
        <w:pStyle w:val="Textkomente"/>
        <w:numPr>
          <w:ilvl w:val="1"/>
          <w:numId w:val="2"/>
        </w:numPr>
        <w:rPr>
          <w:rFonts w:ascii="Arial" w:hAnsi="Arial" w:cs="Arial"/>
          <w:sz w:val="22"/>
          <w:szCs w:val="22"/>
        </w:rPr>
      </w:pPr>
      <w:r w:rsidRPr="00A92630">
        <w:rPr>
          <w:rFonts w:ascii="Arial" w:hAnsi="Arial" w:cs="Arial"/>
          <w:sz w:val="22"/>
          <w:szCs w:val="22"/>
        </w:rPr>
        <w:t xml:space="preserve">Starosta </w:t>
      </w:r>
      <w:r w:rsidR="008E19D0" w:rsidRPr="00A92630">
        <w:rPr>
          <w:rFonts w:ascii="Arial" w:hAnsi="Arial" w:cs="Arial"/>
          <w:sz w:val="22"/>
          <w:szCs w:val="22"/>
        </w:rPr>
        <w:t>odpoví</w:t>
      </w:r>
      <w:r w:rsidRPr="00A92630">
        <w:rPr>
          <w:rFonts w:ascii="Arial" w:hAnsi="Arial" w:cs="Arial"/>
          <w:sz w:val="22"/>
          <w:szCs w:val="22"/>
        </w:rPr>
        <w:t>dá za aktualizaci této směrnice. V případě externí osoby DPO poskytuje DPO starostovi za tímto účelem informační součinnost.</w:t>
      </w:r>
    </w:p>
    <w:p w14:paraId="0F5EB675" w14:textId="77777777" w:rsidR="008E19D0" w:rsidRPr="00A92630" w:rsidRDefault="008E19D0">
      <w:pPr>
        <w:pStyle w:val="Textkomente"/>
        <w:rPr>
          <w:rFonts w:ascii="Arial" w:hAnsi="Arial" w:cs="Arial"/>
          <w:sz w:val="22"/>
          <w:szCs w:val="22"/>
        </w:rPr>
      </w:pPr>
    </w:p>
    <w:p w14:paraId="3F8A60B9" w14:textId="77777777" w:rsidR="008E19D0" w:rsidRPr="00A92630" w:rsidRDefault="008E19D0">
      <w:pPr>
        <w:pStyle w:val="Odstavecseseznamem1"/>
        <w:numPr>
          <w:ilvl w:val="0"/>
          <w:numId w:val="2"/>
        </w:numPr>
        <w:spacing w:before="200" w:line="300" w:lineRule="auto"/>
        <w:jc w:val="center"/>
        <w:rPr>
          <w:rFonts w:ascii="Arial" w:hAnsi="Arial" w:cs="Arial"/>
          <w:sz w:val="22"/>
          <w:szCs w:val="22"/>
        </w:rPr>
      </w:pPr>
      <w:r w:rsidRPr="00A92630">
        <w:rPr>
          <w:rFonts w:ascii="Arial" w:hAnsi="Arial" w:cs="Arial"/>
          <w:b/>
          <w:caps/>
          <w:sz w:val="22"/>
          <w:szCs w:val="22"/>
        </w:rPr>
        <w:t>Přílohy</w:t>
      </w:r>
    </w:p>
    <w:p w14:paraId="3AAD7837" w14:textId="77777777" w:rsidR="008E19D0" w:rsidRPr="00A92630" w:rsidRDefault="008E19D0">
      <w:pPr>
        <w:pStyle w:val="Odstavecseseznamem1"/>
        <w:numPr>
          <w:ilvl w:val="1"/>
          <w:numId w:val="2"/>
        </w:numPr>
        <w:spacing w:before="200" w:line="300" w:lineRule="auto"/>
        <w:rPr>
          <w:rFonts w:ascii="Arial" w:hAnsi="Arial" w:cs="Arial"/>
          <w:sz w:val="22"/>
          <w:szCs w:val="22"/>
        </w:rPr>
      </w:pPr>
      <w:r w:rsidRPr="00A92630">
        <w:rPr>
          <w:rFonts w:ascii="Arial" w:hAnsi="Arial" w:cs="Arial"/>
          <w:sz w:val="22"/>
          <w:szCs w:val="22"/>
        </w:rPr>
        <w:t>Nedí</w:t>
      </w:r>
      <w:r w:rsidR="00A92630">
        <w:rPr>
          <w:rFonts w:ascii="Arial" w:hAnsi="Arial" w:cs="Arial"/>
          <w:sz w:val="22"/>
          <w:szCs w:val="22"/>
        </w:rPr>
        <w:t>lnou součástí této směrnice je její příloha</w:t>
      </w:r>
      <w:r w:rsidRPr="00A92630">
        <w:rPr>
          <w:rFonts w:ascii="Arial" w:hAnsi="Arial" w:cs="Arial"/>
          <w:sz w:val="22"/>
          <w:szCs w:val="22"/>
        </w:rPr>
        <w:t>: č.</w:t>
      </w:r>
      <w:r w:rsidR="00CA559B">
        <w:rPr>
          <w:rFonts w:ascii="Arial" w:hAnsi="Arial" w:cs="Arial"/>
          <w:sz w:val="22"/>
          <w:szCs w:val="22"/>
        </w:rPr>
        <w:t xml:space="preserve"> 1</w:t>
      </w:r>
      <w:r w:rsidR="00A92630">
        <w:rPr>
          <w:rFonts w:ascii="Arial" w:hAnsi="Arial" w:cs="Arial"/>
          <w:sz w:val="22"/>
          <w:szCs w:val="22"/>
        </w:rPr>
        <w:t>, kte</w:t>
      </w:r>
      <w:r w:rsidR="00CA559B">
        <w:rPr>
          <w:rFonts w:ascii="Arial" w:hAnsi="Arial" w:cs="Arial"/>
          <w:sz w:val="22"/>
          <w:szCs w:val="22"/>
        </w:rPr>
        <w:t>rá je průběžně aktualizována ze </w:t>
      </w:r>
      <w:r w:rsidR="00A92630">
        <w:rPr>
          <w:rFonts w:ascii="Arial" w:hAnsi="Arial" w:cs="Arial"/>
          <w:sz w:val="22"/>
          <w:szCs w:val="22"/>
        </w:rPr>
        <w:t>strany starosty a DPO.</w:t>
      </w:r>
    </w:p>
    <w:p w14:paraId="2BE9BC1C" w14:textId="77777777" w:rsidR="008E19D0" w:rsidRPr="00A92630" w:rsidRDefault="008E19D0">
      <w:pPr>
        <w:spacing w:before="200" w:line="300" w:lineRule="auto"/>
        <w:ind w:left="360"/>
        <w:rPr>
          <w:rFonts w:ascii="Arial" w:hAnsi="Arial" w:cs="Arial"/>
          <w:sz w:val="22"/>
          <w:szCs w:val="22"/>
        </w:rPr>
      </w:pPr>
    </w:p>
    <w:p w14:paraId="40E247C0" w14:textId="77777777" w:rsidR="008E19D0" w:rsidRPr="00A92630" w:rsidRDefault="008E19D0">
      <w:pPr>
        <w:widowControl w:val="0"/>
        <w:overflowPunct w:val="0"/>
        <w:autoSpaceDE w:val="0"/>
        <w:autoSpaceDN w:val="0"/>
        <w:adjustRightInd w:val="0"/>
        <w:ind w:right="-1"/>
        <w:rPr>
          <w:rFonts w:ascii="Arial" w:hAnsi="Arial" w:cs="Arial"/>
          <w:sz w:val="22"/>
          <w:szCs w:val="22"/>
        </w:rPr>
      </w:pPr>
    </w:p>
    <w:p w14:paraId="43E778D3" w14:textId="5B638856" w:rsidR="008E19D0" w:rsidRPr="00A92630" w:rsidRDefault="004F218A">
      <w:pPr>
        <w:widowControl w:val="0"/>
        <w:overflowPunct w:val="0"/>
        <w:autoSpaceDE w:val="0"/>
        <w:autoSpaceDN w:val="0"/>
        <w:adjustRightInd w:val="0"/>
        <w:ind w:right="-1"/>
        <w:rPr>
          <w:rFonts w:ascii="Arial" w:hAnsi="Arial" w:cs="Arial"/>
          <w:sz w:val="22"/>
          <w:szCs w:val="22"/>
        </w:rPr>
      </w:pPr>
      <w:r>
        <w:rPr>
          <w:rFonts w:ascii="Arial" w:hAnsi="Arial" w:cs="Arial"/>
          <w:sz w:val="22"/>
          <w:szCs w:val="22"/>
        </w:rPr>
        <w:t>V Šardicích</w:t>
      </w:r>
      <w:r w:rsidR="008E19D0" w:rsidRPr="00A92630">
        <w:rPr>
          <w:rFonts w:ascii="Arial" w:hAnsi="Arial" w:cs="Arial"/>
          <w:sz w:val="22"/>
          <w:szCs w:val="22"/>
        </w:rPr>
        <w:t xml:space="preserve"> dne </w:t>
      </w:r>
      <w:r w:rsidR="00DE24B8">
        <w:rPr>
          <w:rFonts w:ascii="Arial" w:hAnsi="Arial" w:cs="Arial"/>
          <w:sz w:val="22"/>
          <w:szCs w:val="22"/>
        </w:rPr>
        <w:t>25.8.2015</w:t>
      </w:r>
    </w:p>
    <w:p w14:paraId="22131BF5" w14:textId="77777777" w:rsidR="008E19D0" w:rsidRPr="00A92630" w:rsidRDefault="008E19D0">
      <w:pPr>
        <w:widowControl w:val="0"/>
        <w:overflowPunct w:val="0"/>
        <w:autoSpaceDE w:val="0"/>
        <w:autoSpaceDN w:val="0"/>
        <w:adjustRightInd w:val="0"/>
        <w:rPr>
          <w:rFonts w:ascii="Arial" w:hAnsi="Arial" w:cs="Arial"/>
          <w:sz w:val="22"/>
          <w:szCs w:val="22"/>
        </w:rPr>
      </w:pPr>
    </w:p>
    <w:p w14:paraId="52244FA8" w14:textId="77777777" w:rsidR="008E19D0" w:rsidRPr="00A92630" w:rsidRDefault="008E19D0">
      <w:pPr>
        <w:widowControl w:val="0"/>
        <w:overflowPunct w:val="0"/>
        <w:autoSpaceDE w:val="0"/>
        <w:autoSpaceDN w:val="0"/>
        <w:adjustRightInd w:val="0"/>
        <w:rPr>
          <w:rFonts w:ascii="Arial" w:hAnsi="Arial" w:cs="Arial"/>
          <w:sz w:val="22"/>
          <w:szCs w:val="22"/>
        </w:rPr>
      </w:pPr>
    </w:p>
    <w:p w14:paraId="5610CF13" w14:textId="77777777" w:rsidR="008E19D0" w:rsidRPr="00A92630" w:rsidRDefault="00F75C0E">
      <w:pPr>
        <w:widowControl w:val="0"/>
        <w:overflowPunct w:val="0"/>
        <w:autoSpaceDE w:val="0"/>
        <w:autoSpaceDN w:val="0"/>
        <w:adjustRightInd w:val="0"/>
        <w:rPr>
          <w:rFonts w:ascii="Arial" w:hAnsi="Arial" w:cs="Arial"/>
          <w:sz w:val="22"/>
          <w:szCs w:val="22"/>
        </w:rPr>
      </w:pPr>
      <w:r w:rsidRPr="00A92630">
        <w:rPr>
          <w:rFonts w:ascii="Arial" w:hAnsi="Arial" w:cs="Arial"/>
          <w:sz w:val="22"/>
          <w:szCs w:val="22"/>
        </w:rPr>
        <w:tab/>
      </w:r>
      <w:r w:rsidRPr="00A92630">
        <w:rPr>
          <w:rFonts w:ascii="Arial" w:hAnsi="Arial" w:cs="Arial"/>
          <w:sz w:val="22"/>
          <w:szCs w:val="22"/>
        </w:rPr>
        <w:tab/>
      </w:r>
    </w:p>
    <w:p w14:paraId="5DE4ED15" w14:textId="77777777" w:rsidR="008E19D0" w:rsidRPr="00A92630" w:rsidRDefault="00F75C0E">
      <w:pPr>
        <w:widowControl w:val="0"/>
        <w:tabs>
          <w:tab w:val="center" w:pos="2268"/>
          <w:tab w:val="center" w:pos="7371"/>
        </w:tabs>
        <w:overflowPunct w:val="0"/>
        <w:autoSpaceDE w:val="0"/>
        <w:autoSpaceDN w:val="0"/>
        <w:adjustRightInd w:val="0"/>
        <w:rPr>
          <w:rFonts w:ascii="Arial" w:hAnsi="Arial" w:cs="Arial"/>
          <w:b/>
          <w:bCs/>
          <w:sz w:val="22"/>
          <w:szCs w:val="22"/>
        </w:rPr>
      </w:pPr>
      <w:r w:rsidRPr="00A92630">
        <w:rPr>
          <w:rFonts w:ascii="Arial" w:hAnsi="Arial" w:cs="Arial"/>
          <w:sz w:val="22"/>
          <w:szCs w:val="22"/>
        </w:rPr>
        <w:tab/>
        <w:t xml:space="preserve">                                                                                                </w:t>
      </w:r>
      <w:r w:rsidR="008E19D0" w:rsidRPr="00A92630">
        <w:rPr>
          <w:rFonts w:ascii="Arial" w:hAnsi="Arial" w:cs="Arial"/>
          <w:b/>
          <w:bCs/>
          <w:sz w:val="22"/>
          <w:szCs w:val="22"/>
        </w:rPr>
        <w:t>……….……….……….……..</w:t>
      </w:r>
    </w:p>
    <w:p w14:paraId="32682F06" w14:textId="77777777" w:rsidR="008E19D0" w:rsidRPr="00A92630" w:rsidRDefault="00F75C0E">
      <w:pPr>
        <w:rPr>
          <w:rFonts w:ascii="Arial" w:hAnsi="Arial" w:cs="Arial"/>
          <w:sz w:val="22"/>
          <w:szCs w:val="22"/>
        </w:rPr>
      </w:pPr>
      <w:r w:rsidRPr="00A92630">
        <w:rPr>
          <w:rFonts w:ascii="Arial" w:hAnsi="Arial" w:cs="Arial"/>
          <w:sz w:val="22"/>
          <w:szCs w:val="22"/>
        </w:rPr>
        <w:tab/>
      </w:r>
      <w:r w:rsidRPr="00A92630">
        <w:rPr>
          <w:rFonts w:ascii="Arial" w:hAnsi="Arial" w:cs="Arial"/>
          <w:sz w:val="22"/>
          <w:szCs w:val="22"/>
        </w:rPr>
        <w:tab/>
      </w:r>
      <w:r w:rsidRPr="00A92630">
        <w:rPr>
          <w:rFonts w:ascii="Arial" w:hAnsi="Arial" w:cs="Arial"/>
          <w:sz w:val="22"/>
          <w:szCs w:val="22"/>
        </w:rPr>
        <w:tab/>
      </w:r>
      <w:r w:rsidRPr="00A92630">
        <w:rPr>
          <w:rFonts w:ascii="Arial" w:hAnsi="Arial" w:cs="Arial"/>
          <w:sz w:val="22"/>
          <w:szCs w:val="22"/>
        </w:rPr>
        <w:tab/>
      </w:r>
      <w:r w:rsidRPr="00A92630">
        <w:rPr>
          <w:rFonts w:ascii="Arial" w:hAnsi="Arial" w:cs="Arial"/>
          <w:sz w:val="22"/>
          <w:szCs w:val="22"/>
        </w:rPr>
        <w:tab/>
      </w:r>
      <w:r w:rsidRPr="00A92630">
        <w:rPr>
          <w:rFonts w:ascii="Arial" w:hAnsi="Arial" w:cs="Arial"/>
          <w:sz w:val="22"/>
          <w:szCs w:val="22"/>
        </w:rPr>
        <w:tab/>
      </w:r>
      <w:r w:rsidRPr="00A92630">
        <w:rPr>
          <w:rFonts w:ascii="Arial" w:hAnsi="Arial" w:cs="Arial"/>
          <w:sz w:val="22"/>
          <w:szCs w:val="22"/>
        </w:rPr>
        <w:tab/>
      </w:r>
      <w:r w:rsidRPr="00A92630">
        <w:rPr>
          <w:rFonts w:ascii="Arial" w:hAnsi="Arial" w:cs="Arial"/>
          <w:sz w:val="22"/>
          <w:szCs w:val="22"/>
        </w:rPr>
        <w:tab/>
        <w:t xml:space="preserve">           </w:t>
      </w:r>
      <w:r w:rsidRPr="00A92630">
        <w:rPr>
          <w:rFonts w:ascii="Arial" w:hAnsi="Arial" w:cs="Arial"/>
          <w:sz w:val="22"/>
          <w:szCs w:val="22"/>
        </w:rPr>
        <w:tab/>
      </w:r>
      <w:r w:rsidRPr="00A92630">
        <w:rPr>
          <w:rFonts w:ascii="Arial" w:hAnsi="Arial" w:cs="Arial"/>
          <w:b/>
          <w:bCs/>
          <w:sz w:val="22"/>
          <w:szCs w:val="22"/>
        </w:rPr>
        <w:t xml:space="preserve">Obec </w:t>
      </w:r>
      <w:r w:rsidR="004F218A">
        <w:rPr>
          <w:rFonts w:ascii="Arial" w:hAnsi="Arial" w:cs="Arial"/>
          <w:b/>
          <w:bCs/>
          <w:sz w:val="22"/>
          <w:szCs w:val="22"/>
        </w:rPr>
        <w:t>Šardice</w:t>
      </w:r>
    </w:p>
    <w:sectPr w:rsidR="008E19D0" w:rsidRPr="00A92630">
      <w:footerReference w:type="default" r:id="rId7"/>
      <w:pgSz w:w="11906" w:h="16838"/>
      <w:pgMar w:top="1258"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2C524" w14:textId="77777777" w:rsidR="00630058" w:rsidRDefault="00630058">
      <w:r>
        <w:separator/>
      </w:r>
    </w:p>
  </w:endnote>
  <w:endnote w:type="continuationSeparator" w:id="0">
    <w:p w14:paraId="4D232893" w14:textId="77777777" w:rsidR="00630058" w:rsidRDefault="0063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FBA46" w14:textId="77777777" w:rsidR="008E19D0" w:rsidRDefault="008E19D0">
    <w:pPr>
      <w:pStyle w:val="Zpat"/>
      <w:jc w:val="center"/>
      <w:rPr>
        <w:rFonts w:ascii="Arial" w:hAnsi="Arial" w:cs="Arial"/>
        <w:sz w:val="18"/>
      </w:rPr>
    </w:pPr>
    <w:r>
      <w:rPr>
        <w:rFonts w:ascii="Arial" w:hAnsi="Arial" w:cs="Arial"/>
        <w:sz w:val="18"/>
      </w:rPr>
      <w:t xml:space="preserve">Strana </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4F218A">
      <w:rPr>
        <w:rFonts w:ascii="Arial" w:hAnsi="Arial" w:cs="Arial"/>
        <w:noProof/>
        <w:sz w:val="18"/>
      </w:rPr>
      <w:t>8</w:t>
    </w:r>
    <w:r>
      <w:rPr>
        <w:rFonts w:ascii="Arial" w:hAnsi="Arial" w:cs="Arial"/>
        <w:sz w:val="18"/>
      </w:rPr>
      <w:fldChar w:fldCharType="end"/>
    </w:r>
    <w:r>
      <w:rPr>
        <w:rFonts w:ascii="Arial" w:hAnsi="Arial" w:cs="Arial"/>
        <w:sz w:val="18"/>
      </w:rPr>
      <w:t xml:space="preserve"> (celkem </w:t>
    </w:r>
    <w:r>
      <w:rPr>
        <w:rFonts w:ascii="Arial" w:hAnsi="Arial" w:cs="Arial"/>
        <w:sz w:val="18"/>
      </w:rPr>
      <w:fldChar w:fldCharType="begin"/>
    </w:r>
    <w:r>
      <w:rPr>
        <w:rFonts w:ascii="Arial" w:hAnsi="Arial" w:cs="Arial"/>
        <w:sz w:val="18"/>
      </w:rPr>
      <w:instrText xml:space="preserve"> NUMPAGES </w:instrText>
    </w:r>
    <w:r>
      <w:rPr>
        <w:rFonts w:ascii="Arial" w:hAnsi="Arial" w:cs="Arial"/>
        <w:sz w:val="18"/>
      </w:rPr>
      <w:fldChar w:fldCharType="separate"/>
    </w:r>
    <w:r w:rsidR="004F218A">
      <w:rPr>
        <w:rFonts w:ascii="Arial" w:hAnsi="Arial" w:cs="Arial"/>
        <w:noProof/>
        <w:sz w:val="18"/>
      </w:rPr>
      <w:t>8</w:t>
    </w:r>
    <w:r>
      <w:rPr>
        <w:rFonts w:ascii="Arial" w:hAnsi="Arial" w:cs="Arial"/>
        <w:sz w:val="18"/>
      </w:rPr>
      <w:fldChar w:fldCharType="end"/>
    </w:r>
    <w:r>
      <w:rPr>
        <w:rFonts w:ascii="Arial" w:hAnsi="Arial" w:cs="Arial"/>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19BAB" w14:textId="77777777" w:rsidR="00630058" w:rsidRDefault="00630058">
      <w:r>
        <w:separator/>
      </w:r>
    </w:p>
  </w:footnote>
  <w:footnote w:type="continuationSeparator" w:id="0">
    <w:p w14:paraId="215CE718" w14:textId="77777777" w:rsidR="00630058" w:rsidRDefault="00630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9A164C"/>
    <w:multiLevelType w:val="multilevel"/>
    <w:tmpl w:val="14FA0008"/>
    <w:lvl w:ilvl="0">
      <w:start w:val="1"/>
      <w:numFmt w:val="ordinal"/>
      <w:lvlText w:val="%1"/>
      <w:lvlJc w:val="left"/>
      <w:pPr>
        <w:ind w:left="567" w:hanging="567"/>
      </w:pPr>
      <w:rPr>
        <w:rFonts w:ascii="Calibri" w:hAnsi="Calibri" w:cs="Times New Roman" w:hint="default"/>
        <w:b w:val="0"/>
      </w:rPr>
    </w:lvl>
    <w:lvl w:ilvl="1">
      <w:start w:val="1"/>
      <w:numFmt w:val="ordinal"/>
      <w:lvlText w:val="%2%1"/>
      <w:lvlJc w:val="left"/>
      <w:pPr>
        <w:ind w:left="567" w:hanging="567"/>
      </w:pPr>
      <w:rPr>
        <w:rFonts w:cs="Times New Roman" w:hint="default"/>
      </w:rPr>
    </w:lvl>
    <w:lvl w:ilvl="2">
      <w:start w:val="1"/>
      <w:numFmt w:val="lowerLetter"/>
      <w:lvlText w:val="%3)"/>
      <w:lvlJc w:val="left"/>
      <w:pPr>
        <w:ind w:left="1134" w:hanging="567"/>
      </w:pPr>
      <w:rPr>
        <w:rFonts w:cs="Times New Roman" w:hint="default"/>
      </w:rPr>
    </w:lvl>
    <w:lvl w:ilvl="3">
      <w:start w:val="1"/>
      <w:numFmt w:val="bullet"/>
      <w:lvlText w:val=""/>
      <w:lvlJc w:val="left"/>
      <w:pPr>
        <w:ind w:left="1701" w:hanging="56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3BD108EF"/>
    <w:multiLevelType w:val="multilevel"/>
    <w:tmpl w:val="819CD456"/>
    <w:lvl w:ilvl="0">
      <w:start w:val="1"/>
      <w:numFmt w:val="decimal"/>
      <w:lvlText w:val="%1."/>
      <w:lvlJc w:val="left"/>
      <w:pPr>
        <w:ind w:left="567" w:hanging="567"/>
      </w:pPr>
      <w:rPr>
        <w:rFonts w:cs="Times New Roman" w:hint="default"/>
        <w:b/>
      </w:rPr>
    </w:lvl>
    <w:lvl w:ilvl="1">
      <w:start w:val="1"/>
      <w:numFmt w:val="decimal"/>
      <w:lvlText w:val="%1.%2."/>
      <w:lvlJc w:val="left"/>
      <w:pPr>
        <w:ind w:left="567" w:hanging="567"/>
      </w:pPr>
      <w:rPr>
        <w:rFonts w:cs="Times New Roman" w:hint="default"/>
        <w:b w:val="0"/>
      </w:rPr>
    </w:lvl>
    <w:lvl w:ilvl="2">
      <w:start w:val="1"/>
      <w:numFmt w:val="decimal"/>
      <w:lvlText w:val="%1.%2.%3."/>
      <w:lvlJc w:val="left"/>
      <w:pPr>
        <w:ind w:left="1134" w:hanging="567"/>
      </w:pPr>
      <w:rPr>
        <w:rFonts w:cs="Times New Roman" w:hint="default"/>
        <w:b w:val="0"/>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4415058">
    <w:abstractNumId w:val="0"/>
    <w:lvlOverride w:ilvl="0">
      <w:lvl w:ilvl="0">
        <w:start w:val="1"/>
        <w:numFmt w:val="ordinal"/>
        <w:lvlText w:val="%1"/>
        <w:lvlJc w:val="left"/>
        <w:pPr>
          <w:ind w:left="567" w:hanging="567"/>
        </w:pPr>
        <w:rPr>
          <w:rFonts w:ascii="Calibri" w:hAnsi="Calibri" w:cs="Times New Roman" w:hint="default"/>
          <w:b/>
        </w:rPr>
      </w:lvl>
    </w:lvlOverride>
    <w:lvlOverride w:ilvl="1">
      <w:lvl w:ilvl="1">
        <w:start w:val="1"/>
        <w:numFmt w:val="ordinal"/>
        <w:lvlText w:val="%2%1"/>
        <w:lvlJc w:val="left"/>
        <w:pPr>
          <w:ind w:left="567" w:hanging="567"/>
        </w:pPr>
        <w:rPr>
          <w:rFonts w:cs="Times New Roman" w:hint="default"/>
          <w:b w:val="0"/>
        </w:rPr>
      </w:lvl>
    </w:lvlOverride>
  </w:num>
  <w:num w:numId="2" w16cid:durableId="1413771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021"/>
    <w:rsid w:val="000804B3"/>
    <w:rsid w:val="0040062E"/>
    <w:rsid w:val="004F218A"/>
    <w:rsid w:val="006031DC"/>
    <w:rsid w:val="00630058"/>
    <w:rsid w:val="007823F2"/>
    <w:rsid w:val="007B1F72"/>
    <w:rsid w:val="008C12AD"/>
    <w:rsid w:val="008E19D0"/>
    <w:rsid w:val="009140FD"/>
    <w:rsid w:val="00985C24"/>
    <w:rsid w:val="00A92630"/>
    <w:rsid w:val="00AB4D8C"/>
    <w:rsid w:val="00CA559B"/>
    <w:rsid w:val="00CE1470"/>
    <w:rsid w:val="00DA5021"/>
    <w:rsid w:val="00DE24B8"/>
    <w:rsid w:val="00E162AE"/>
    <w:rsid w:val="00E828C6"/>
    <w:rsid w:val="00ED5F82"/>
    <w:rsid w:val="00F75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A13F5"/>
  <w15:chartTrackingRefBased/>
  <w15:docId w15:val="{BC4E329D-7B0D-494F-9119-5C1CE30F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pPr>
      <w:spacing w:after="200"/>
      <w:ind w:left="720"/>
      <w:jc w:val="both"/>
    </w:pPr>
    <w:rPr>
      <w:color w:val="000000"/>
      <w:lang w:eastAsia="en-US"/>
    </w:rPr>
  </w:style>
  <w:style w:type="character" w:customStyle="1" w:styleId="apple-converted-space">
    <w:name w:val="apple-converted-space"/>
    <w:rPr>
      <w:rFonts w:cs="Times New Roman"/>
    </w:rPr>
  </w:style>
  <w:style w:type="paragraph" w:styleId="Textkomente">
    <w:name w:val="annotation text"/>
    <w:basedOn w:val="Normln"/>
    <w:semiHidden/>
    <w:pPr>
      <w:spacing w:after="200"/>
      <w:jc w:val="both"/>
    </w:pPr>
    <w:rPr>
      <w:color w:val="000000"/>
      <w:lang w:eastAsia="en-US"/>
    </w:rPr>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paragraph" w:customStyle="1" w:styleId="Normln1">
    <w:name w:val="Normální1"/>
    <w:basedOn w:val="Normln"/>
    <w:pPr>
      <w:widowControl w:val="0"/>
      <w:overflowPunct w:val="0"/>
      <w:autoSpaceDE w:val="0"/>
      <w:autoSpaceDN w:val="0"/>
      <w:adjustRightInd w:val="0"/>
    </w:pPr>
    <w:rPr>
      <w:sz w:val="20"/>
      <w:szCs w:val="20"/>
    </w:rPr>
  </w:style>
  <w:style w:type="paragraph" w:customStyle="1" w:styleId="Bezmezer1">
    <w:name w:val="Bez mezer1"/>
    <w:autoRedefine/>
    <w:pPr>
      <w:jc w:val="both"/>
    </w:pPr>
    <w:rPr>
      <w:rFonts w:ascii="Calibri" w:hAnsi="Calibri"/>
      <w:sz w:val="22"/>
      <w:szCs w:val="24"/>
      <w:lang w:eastAsia="en-US"/>
    </w:rPr>
  </w:style>
  <w:style w:type="character" w:customStyle="1" w:styleId="h1a">
    <w:name w:val="h1a"/>
    <w:rsid w:val="007823F2"/>
  </w:style>
  <w:style w:type="character" w:styleId="Siln">
    <w:name w:val="Strong"/>
    <w:uiPriority w:val="22"/>
    <w:qFormat/>
    <w:rsid w:val="00A92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2408</Words>
  <Characters>14212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1 - SMĚRNICE GDPR</vt:lpstr>
    </vt:vector>
  </TitlesOfParts>
  <Company>Gaudens s.r.o.</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SMĚRNICE GDPR</dc:title>
  <dc:subject/>
  <dc:creator>Ivo Macek</dc:creator>
  <cp:keywords/>
  <dc:description/>
  <cp:lastModifiedBy>Blažena Galiová</cp:lastModifiedBy>
  <cp:revision>3</cp:revision>
  <cp:lastPrinted>2026-02-23T22:56:00Z</cp:lastPrinted>
  <dcterms:created xsi:type="dcterms:W3CDTF">2018-05-25T06:36:00Z</dcterms:created>
  <dcterms:modified xsi:type="dcterms:W3CDTF">2026-02-23T22:56:00Z</dcterms:modified>
</cp:coreProperties>
</file>