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3501" w14:textId="77777777" w:rsidR="00986735" w:rsidRPr="00986735" w:rsidRDefault="00986735" w:rsidP="00986735">
      <w:pPr>
        <w:shd w:val="clear" w:color="auto" w:fill="F9F9F9"/>
        <w:spacing w:after="240" w:line="240" w:lineRule="auto"/>
        <w:outlineLvl w:val="2"/>
        <w:rPr>
          <w:rFonts w:ascii="Montserrat" w:eastAsia="Times New Roman" w:hAnsi="Montserrat" w:cs="Times New Roman"/>
          <w:b/>
          <w:bCs/>
          <w:color w:val="000000"/>
          <w:kern w:val="0"/>
          <w:sz w:val="27"/>
          <w:szCs w:val="27"/>
          <w:lang w:eastAsia="cs-CZ"/>
          <w14:ligatures w14:val="none"/>
        </w:rPr>
      </w:pPr>
      <w:r w:rsidRPr="00986735">
        <w:rPr>
          <w:rFonts w:ascii="Montserrat" w:eastAsia="Times New Roman" w:hAnsi="Montserrat" w:cs="Times New Roman"/>
          <w:b/>
          <w:bCs/>
          <w:color w:val="000000"/>
          <w:kern w:val="0"/>
          <w:sz w:val="27"/>
          <w:szCs w:val="27"/>
          <w:lang w:eastAsia="cs-CZ"/>
          <w14:ligatures w14:val="none"/>
        </w:rPr>
        <w:t>Co můžete ukládat ve sběrném dvoře?</w:t>
      </w:r>
    </w:p>
    <w:p w14:paraId="50596B76" w14:textId="77777777" w:rsidR="00986735" w:rsidRPr="00986735" w:rsidRDefault="00986735" w:rsidP="00986735">
      <w:pPr>
        <w:numPr>
          <w:ilvl w:val="0"/>
          <w:numId w:val="1"/>
        </w:numPr>
        <w:shd w:val="clear" w:color="auto" w:fill="F9F9F9"/>
        <w:spacing w:before="100" w:beforeAutospacing="1" w:after="180" w:line="240" w:lineRule="auto"/>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b/>
          <w:bCs/>
          <w:color w:val="4D4D4D"/>
          <w:kern w:val="0"/>
          <w:sz w:val="27"/>
          <w:szCs w:val="27"/>
          <w:lang w:eastAsia="cs-CZ"/>
          <w14:ligatures w14:val="none"/>
        </w:rPr>
        <w:t>objemný odpad</w:t>
      </w:r>
      <w:r w:rsidRPr="00986735">
        <w:rPr>
          <w:rFonts w:ascii="Montserrat" w:eastAsia="Times New Roman" w:hAnsi="Montserrat" w:cs="Times New Roman"/>
          <w:color w:val="4D4D4D"/>
          <w:kern w:val="0"/>
          <w:sz w:val="27"/>
          <w:szCs w:val="27"/>
          <w:lang w:eastAsia="cs-CZ"/>
          <w14:ligatures w14:val="none"/>
        </w:rPr>
        <w:t> je takový druh odpadu, který vzhledem ke svým rozměrům, případně hmotnosti nemůže být umístěn do normalizovaných sběrných nádob, např. nábytek, koberce</w:t>
      </w:r>
    </w:p>
    <w:p w14:paraId="117C70B3" w14:textId="77777777" w:rsidR="00986735" w:rsidRPr="00986735" w:rsidRDefault="00986735" w:rsidP="00986735">
      <w:pPr>
        <w:numPr>
          <w:ilvl w:val="0"/>
          <w:numId w:val="1"/>
        </w:numPr>
        <w:shd w:val="clear" w:color="auto" w:fill="F9F9F9"/>
        <w:spacing w:before="100" w:beforeAutospacing="1" w:after="180" w:line="240" w:lineRule="auto"/>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b/>
          <w:bCs/>
          <w:color w:val="4D4D4D"/>
          <w:kern w:val="0"/>
          <w:sz w:val="27"/>
          <w:szCs w:val="27"/>
          <w:lang w:eastAsia="cs-CZ"/>
          <w14:ligatures w14:val="none"/>
        </w:rPr>
        <w:t>Nebezpečné složky komunálního odpadu.</w:t>
      </w:r>
      <w:r w:rsidRPr="00986735">
        <w:rPr>
          <w:rFonts w:ascii="Montserrat" w:eastAsia="Times New Roman" w:hAnsi="Montserrat" w:cs="Times New Roman"/>
          <w:color w:val="4D4D4D"/>
          <w:kern w:val="0"/>
          <w:sz w:val="27"/>
          <w:szCs w:val="27"/>
          <w:lang w:eastAsia="cs-CZ"/>
          <w14:ligatures w14:val="none"/>
        </w:rPr>
        <w:t> Jedná se například o: mazací převodové a motorové oleje, televizory, obrazovky, lednice, mrazicí boxy, zářivky, PC monitory, domácí elektrospotřebiče, kabely, jedlý tuk, výbojky, zbytky barev, ředidel, rozpouštědla, kyseliny, autobaterie, linoleum, kovy, plasty, sklo, papír, lepenka, textil, dříví, obaly atd.</w:t>
      </w:r>
    </w:p>
    <w:p w14:paraId="6DFC4CE7" w14:textId="77777777" w:rsidR="00986735" w:rsidRPr="00986735" w:rsidRDefault="00986735" w:rsidP="00986735">
      <w:pPr>
        <w:numPr>
          <w:ilvl w:val="0"/>
          <w:numId w:val="1"/>
        </w:numPr>
        <w:shd w:val="clear" w:color="auto" w:fill="F9F9F9"/>
        <w:spacing w:before="100" w:beforeAutospacing="1" w:after="180" w:line="240" w:lineRule="auto"/>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b/>
          <w:bCs/>
          <w:color w:val="4D4D4D"/>
          <w:kern w:val="0"/>
          <w:sz w:val="27"/>
          <w:szCs w:val="27"/>
          <w:lang w:eastAsia="cs-CZ"/>
          <w14:ligatures w14:val="none"/>
        </w:rPr>
        <w:t>stavební suť</w:t>
      </w:r>
      <w:r w:rsidRPr="00986735">
        <w:rPr>
          <w:rFonts w:ascii="Montserrat" w:eastAsia="Times New Roman" w:hAnsi="Montserrat" w:cs="Times New Roman"/>
          <w:color w:val="4D4D4D"/>
          <w:kern w:val="0"/>
          <w:sz w:val="27"/>
          <w:szCs w:val="27"/>
          <w:lang w:eastAsia="cs-CZ"/>
          <w14:ligatures w14:val="none"/>
        </w:rPr>
        <w:t> je možno ukládat do sběrného dvora zdarma v množství 750 kg/dům/rok, nad množství 750 kg/dům/rok za poplatek dle sazebníku</w:t>
      </w:r>
    </w:p>
    <w:p w14:paraId="031F3DDF" w14:textId="77777777" w:rsidR="00986735" w:rsidRPr="00986735" w:rsidRDefault="00986735" w:rsidP="00986735">
      <w:pPr>
        <w:numPr>
          <w:ilvl w:val="0"/>
          <w:numId w:val="1"/>
        </w:numPr>
        <w:shd w:val="clear" w:color="auto" w:fill="F9F9F9"/>
        <w:spacing w:before="100" w:beforeAutospacing="1" w:after="180" w:line="240" w:lineRule="auto"/>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b/>
          <w:bCs/>
          <w:color w:val="4D4D4D"/>
          <w:kern w:val="0"/>
          <w:sz w:val="27"/>
          <w:szCs w:val="27"/>
          <w:lang w:eastAsia="cs-CZ"/>
          <w14:ligatures w14:val="none"/>
        </w:rPr>
        <w:t>pneumatiky</w:t>
      </w:r>
      <w:r w:rsidRPr="00986735">
        <w:rPr>
          <w:rFonts w:ascii="Montserrat" w:eastAsia="Times New Roman" w:hAnsi="Montserrat" w:cs="Times New Roman"/>
          <w:color w:val="4D4D4D"/>
          <w:kern w:val="0"/>
          <w:sz w:val="27"/>
          <w:szCs w:val="27"/>
          <w:lang w:eastAsia="cs-CZ"/>
          <w14:ligatures w14:val="none"/>
        </w:rPr>
        <w:t> v počtu 4 ks/dům/rok je možno uložit zdarma</w:t>
      </w:r>
    </w:p>
    <w:p w14:paraId="6095428A" w14:textId="77777777" w:rsidR="00986735" w:rsidRPr="00986735" w:rsidRDefault="00986735" w:rsidP="00986735">
      <w:pPr>
        <w:numPr>
          <w:ilvl w:val="0"/>
          <w:numId w:val="1"/>
        </w:numPr>
        <w:shd w:val="clear" w:color="auto" w:fill="F9F9F9"/>
        <w:spacing w:before="100" w:beforeAutospacing="1" w:after="180" w:line="240" w:lineRule="auto"/>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b/>
          <w:bCs/>
          <w:color w:val="4D4D4D"/>
          <w:kern w:val="0"/>
          <w:sz w:val="27"/>
          <w:szCs w:val="27"/>
          <w:lang w:eastAsia="cs-CZ"/>
          <w14:ligatures w14:val="none"/>
        </w:rPr>
        <w:t>biologicky rozložitelný odpad</w:t>
      </w:r>
      <w:r w:rsidRPr="00986735">
        <w:rPr>
          <w:rFonts w:ascii="Montserrat" w:eastAsia="Times New Roman" w:hAnsi="Montserrat" w:cs="Times New Roman"/>
          <w:color w:val="4D4D4D"/>
          <w:kern w:val="0"/>
          <w:sz w:val="27"/>
          <w:szCs w:val="27"/>
          <w:lang w:eastAsia="cs-CZ"/>
          <w14:ligatures w14:val="none"/>
        </w:rPr>
        <w:t> – např. tráva, větve</w:t>
      </w:r>
    </w:p>
    <w:p w14:paraId="5926A09E" w14:textId="77777777" w:rsidR="00986735" w:rsidRPr="00986735" w:rsidRDefault="00986735" w:rsidP="00986735">
      <w:pPr>
        <w:numPr>
          <w:ilvl w:val="0"/>
          <w:numId w:val="1"/>
        </w:numPr>
        <w:shd w:val="clear" w:color="auto" w:fill="F9F9F9"/>
        <w:spacing w:before="100" w:beforeAutospacing="1" w:after="180" w:line="240" w:lineRule="auto"/>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b/>
          <w:bCs/>
          <w:color w:val="4D4D4D"/>
          <w:kern w:val="0"/>
          <w:sz w:val="27"/>
          <w:szCs w:val="27"/>
          <w:lang w:eastAsia="cs-CZ"/>
          <w14:ligatures w14:val="none"/>
        </w:rPr>
        <w:t>stavební materiál obsahující azbest (eternit)</w:t>
      </w:r>
      <w:r w:rsidRPr="00986735">
        <w:rPr>
          <w:rFonts w:ascii="Montserrat" w:eastAsia="Times New Roman" w:hAnsi="Montserrat" w:cs="Times New Roman"/>
          <w:color w:val="4D4D4D"/>
          <w:kern w:val="0"/>
          <w:sz w:val="27"/>
          <w:szCs w:val="27"/>
          <w:lang w:eastAsia="cs-CZ"/>
          <w14:ligatures w14:val="none"/>
        </w:rPr>
        <w:t> se neodebírá, podléhá zvláštnímu režimu a lze jej odevzdat po předchozí dohodě na skládce komunálního odpadu v Těmicích.</w:t>
      </w:r>
    </w:p>
    <w:p w14:paraId="39ECC13D" w14:textId="77777777" w:rsidR="00986735" w:rsidRPr="00986735" w:rsidRDefault="00986735" w:rsidP="00986735">
      <w:pPr>
        <w:numPr>
          <w:ilvl w:val="0"/>
          <w:numId w:val="1"/>
        </w:numPr>
        <w:shd w:val="clear" w:color="auto" w:fill="F9F9F9"/>
        <w:spacing w:before="100" w:beforeAutospacing="1" w:after="180" w:line="240" w:lineRule="auto"/>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color w:val="4D4D4D"/>
          <w:kern w:val="0"/>
          <w:sz w:val="27"/>
          <w:szCs w:val="27"/>
          <w:lang w:eastAsia="cs-CZ"/>
          <w14:ligatures w14:val="none"/>
        </w:rPr>
        <w:t> </w:t>
      </w:r>
    </w:p>
    <w:p w14:paraId="4ABE13F5" w14:textId="77777777" w:rsidR="00986735" w:rsidRPr="00986735" w:rsidRDefault="00986735" w:rsidP="00986735">
      <w:pPr>
        <w:shd w:val="clear" w:color="auto" w:fill="F9F9F9"/>
        <w:spacing w:after="180" w:line="240" w:lineRule="auto"/>
        <w:ind w:left="720"/>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b/>
          <w:bCs/>
          <w:color w:val="4D4D4D"/>
          <w:kern w:val="0"/>
          <w:sz w:val="27"/>
          <w:szCs w:val="27"/>
          <w:lang w:eastAsia="cs-CZ"/>
          <w14:ligatures w14:val="none"/>
        </w:rPr>
        <w:t>Dřevěný odpad </w:t>
      </w:r>
      <w:r w:rsidRPr="00986735">
        <w:rPr>
          <w:rFonts w:ascii="Montserrat" w:eastAsia="Times New Roman" w:hAnsi="Montserrat" w:cs="Times New Roman"/>
          <w:color w:val="4D4D4D"/>
          <w:kern w:val="0"/>
          <w:sz w:val="27"/>
          <w:szCs w:val="27"/>
          <w:lang w:eastAsia="cs-CZ"/>
          <w14:ligatures w14:val="none"/>
        </w:rPr>
        <w:t>je nutné třídit do dvou kategorií, neboť se podstatně liší cena za jeho skládkování nebo další zpracování:</w:t>
      </w:r>
    </w:p>
    <w:p w14:paraId="79106CD3" w14:textId="77777777" w:rsidR="00986735" w:rsidRPr="00986735" w:rsidRDefault="00986735" w:rsidP="00986735">
      <w:pPr>
        <w:numPr>
          <w:ilvl w:val="0"/>
          <w:numId w:val="1"/>
        </w:numPr>
        <w:shd w:val="clear" w:color="auto" w:fill="F9F9F9"/>
        <w:spacing w:before="100" w:beforeAutospacing="1" w:after="180" w:line="240" w:lineRule="auto"/>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b/>
          <w:bCs/>
          <w:color w:val="4D4D4D"/>
          <w:kern w:val="0"/>
          <w:sz w:val="27"/>
          <w:szCs w:val="27"/>
          <w:lang w:eastAsia="cs-CZ"/>
          <w14:ligatures w14:val="none"/>
        </w:rPr>
        <w:t>Ostatní dřevo: </w:t>
      </w:r>
      <w:r w:rsidRPr="00986735">
        <w:rPr>
          <w:rFonts w:ascii="Montserrat" w:eastAsia="Times New Roman" w:hAnsi="Montserrat" w:cs="Times New Roman"/>
          <w:color w:val="4D4D4D"/>
          <w:kern w:val="0"/>
          <w:sz w:val="27"/>
          <w:szCs w:val="27"/>
          <w:lang w:eastAsia="cs-CZ"/>
          <w14:ligatures w14:val="none"/>
        </w:rPr>
        <w:t xml:space="preserve">dřevo může obsahovat dřevotřísku, použité dřevo, nábytek, sololit, parkety, okenní rámy, </w:t>
      </w:r>
      <w:proofErr w:type="gramStart"/>
      <w:r w:rsidRPr="00986735">
        <w:rPr>
          <w:rFonts w:ascii="Montserrat" w:eastAsia="Times New Roman" w:hAnsi="Montserrat" w:cs="Times New Roman"/>
          <w:color w:val="4D4D4D"/>
          <w:kern w:val="0"/>
          <w:sz w:val="27"/>
          <w:szCs w:val="27"/>
          <w:lang w:eastAsia="cs-CZ"/>
          <w14:ligatures w14:val="none"/>
        </w:rPr>
        <w:t>dveře - v</w:t>
      </w:r>
      <w:proofErr w:type="gramEnd"/>
      <w:r w:rsidRPr="00986735">
        <w:rPr>
          <w:rFonts w:ascii="Montserrat" w:eastAsia="Times New Roman" w:hAnsi="Montserrat" w:cs="Times New Roman"/>
          <w:color w:val="4D4D4D"/>
          <w:kern w:val="0"/>
          <w:sz w:val="27"/>
          <w:szCs w:val="27"/>
          <w:lang w:eastAsia="cs-CZ"/>
          <w14:ligatures w14:val="none"/>
        </w:rPr>
        <w:t> podstatě vše co je ze dřeva, bez ohledu na barvu, nátěry atd. Neměl by však obsahovat textil, velké kusy železa, plasty atd., panty, kovaní, hřebíky, šrouby nevadí.</w:t>
      </w:r>
    </w:p>
    <w:p w14:paraId="062BDE28" w14:textId="77777777" w:rsidR="00986735" w:rsidRPr="00986735" w:rsidRDefault="00986735" w:rsidP="00986735">
      <w:pPr>
        <w:numPr>
          <w:ilvl w:val="0"/>
          <w:numId w:val="2"/>
        </w:numPr>
        <w:shd w:val="clear" w:color="auto" w:fill="F9F9F9"/>
        <w:spacing w:before="100" w:beforeAutospacing="1" w:after="180" w:line="240" w:lineRule="auto"/>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b/>
          <w:bCs/>
          <w:color w:val="4D4D4D"/>
          <w:kern w:val="0"/>
          <w:sz w:val="27"/>
          <w:szCs w:val="27"/>
          <w:lang w:eastAsia="cs-CZ"/>
          <w14:ligatures w14:val="none"/>
        </w:rPr>
        <w:t>Čisté dřevo: </w:t>
      </w:r>
      <w:r w:rsidRPr="00986735">
        <w:rPr>
          <w:rFonts w:ascii="Montserrat" w:eastAsia="Times New Roman" w:hAnsi="Montserrat" w:cs="Times New Roman"/>
          <w:color w:val="4D4D4D"/>
          <w:kern w:val="0"/>
          <w:sz w:val="27"/>
          <w:szCs w:val="27"/>
          <w:lang w:eastAsia="cs-CZ"/>
          <w14:ligatures w14:val="none"/>
        </w:rPr>
        <w:t>dřevo může obsahovat palety, stavební dřevo, klest z ořezů stromů, vinohradů. atd.</w:t>
      </w:r>
    </w:p>
    <w:p w14:paraId="5BF64F9D" w14:textId="77777777" w:rsidR="00986735" w:rsidRPr="00986735" w:rsidRDefault="00986735" w:rsidP="00986735">
      <w:pPr>
        <w:numPr>
          <w:ilvl w:val="0"/>
          <w:numId w:val="2"/>
        </w:numPr>
        <w:shd w:val="clear" w:color="auto" w:fill="F9F9F9"/>
        <w:spacing w:before="100" w:beforeAutospacing="1" w:after="100" w:afterAutospacing="1" w:line="240" w:lineRule="auto"/>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b/>
          <w:bCs/>
          <w:color w:val="4D4D4D"/>
          <w:kern w:val="0"/>
          <w:sz w:val="27"/>
          <w:szCs w:val="27"/>
          <w:lang w:eastAsia="cs-CZ"/>
          <w14:ligatures w14:val="none"/>
        </w:rPr>
        <w:t>Stavební odpad: v</w:t>
      </w:r>
      <w:r w:rsidRPr="00986735">
        <w:rPr>
          <w:rFonts w:ascii="Montserrat" w:eastAsia="Times New Roman" w:hAnsi="Montserrat" w:cs="Times New Roman"/>
          <w:color w:val="4D4D4D"/>
          <w:kern w:val="0"/>
          <w:sz w:val="27"/>
          <w:szCs w:val="27"/>
          <w:lang w:eastAsia="cs-CZ"/>
          <w14:ligatures w14:val="none"/>
        </w:rPr>
        <w:t>zhledem ke složité situaci s množstvím stavebních odpadů a cen za jejich uložení na skládku, upozorňujeme občany, že přijímaný stavební odpad bude důsledně posuzován na SDO v Šardicích z hlediska jeho vhodnosti k recyklaci. </w:t>
      </w:r>
    </w:p>
    <w:p w14:paraId="135924E3" w14:textId="77777777" w:rsidR="00986735" w:rsidRPr="00986735" w:rsidRDefault="00986735" w:rsidP="00986735">
      <w:pPr>
        <w:shd w:val="clear" w:color="auto" w:fill="F9F9F9"/>
        <w:spacing w:after="180" w:line="240" w:lineRule="auto"/>
        <w:ind w:left="720"/>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b/>
          <w:bCs/>
          <w:color w:val="4D4D4D"/>
          <w:kern w:val="0"/>
          <w:sz w:val="27"/>
          <w:szCs w:val="27"/>
          <w:lang w:eastAsia="cs-CZ"/>
          <w14:ligatures w14:val="none"/>
        </w:rPr>
        <w:lastRenderedPageBreak/>
        <w:t>K tomuto účelu se hodí převážně</w:t>
      </w:r>
      <w:r w:rsidRPr="00986735">
        <w:rPr>
          <w:rFonts w:ascii="Montserrat" w:eastAsia="Times New Roman" w:hAnsi="Montserrat" w:cs="Times New Roman"/>
          <w:color w:val="4D4D4D"/>
          <w:kern w:val="0"/>
          <w:sz w:val="27"/>
          <w:szCs w:val="27"/>
          <w:lang w:eastAsia="cs-CZ"/>
          <w14:ligatures w14:val="none"/>
        </w:rPr>
        <w:t>: beton, cihly, střešní tašky pálené i betonové, kamení a betonová dlažba.</w:t>
      </w:r>
    </w:p>
    <w:p w14:paraId="5DE8CCB0" w14:textId="77777777" w:rsidR="00986735" w:rsidRPr="00986735" w:rsidRDefault="00986735" w:rsidP="00986735">
      <w:pPr>
        <w:shd w:val="clear" w:color="auto" w:fill="F9F9F9"/>
        <w:spacing w:beforeAutospacing="1" w:after="0" w:afterAutospacing="1" w:line="240" w:lineRule="auto"/>
        <w:ind w:left="720"/>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color w:val="4D4D4D"/>
          <w:kern w:val="0"/>
          <w:sz w:val="27"/>
          <w:szCs w:val="27"/>
          <w:lang w:eastAsia="cs-CZ"/>
          <w14:ligatures w14:val="none"/>
        </w:rPr>
        <w:t> </w:t>
      </w:r>
    </w:p>
    <w:p w14:paraId="47016CEE" w14:textId="77777777" w:rsidR="00986735" w:rsidRPr="00986735" w:rsidRDefault="00986735" w:rsidP="00986735">
      <w:pPr>
        <w:shd w:val="clear" w:color="auto" w:fill="F9F9F9"/>
        <w:spacing w:after="180" w:line="240" w:lineRule="auto"/>
        <w:ind w:left="720"/>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b/>
          <w:bCs/>
          <w:color w:val="4D4D4D"/>
          <w:kern w:val="0"/>
          <w:sz w:val="27"/>
          <w:szCs w:val="27"/>
          <w:lang w:eastAsia="cs-CZ"/>
          <w14:ligatures w14:val="none"/>
        </w:rPr>
        <w:t>Naopak se k recyklaci nehodí:</w:t>
      </w:r>
      <w:r w:rsidRPr="00986735">
        <w:rPr>
          <w:rFonts w:ascii="Montserrat" w:eastAsia="Times New Roman" w:hAnsi="Montserrat" w:cs="Times New Roman"/>
          <w:color w:val="4D4D4D"/>
          <w:kern w:val="0"/>
          <w:sz w:val="27"/>
          <w:szCs w:val="27"/>
          <w:lang w:eastAsia="cs-CZ"/>
          <w14:ligatures w14:val="none"/>
        </w:rPr>
        <w:t xml:space="preserve"> malta, stavební a fasádní lepidla a směsi, sypké omítkoviny, omítka, obkladačky a keramika (i sanitární), písky, prach a zemina a stavební materiály pěnového charakteru jako </w:t>
      </w:r>
      <w:proofErr w:type="spellStart"/>
      <w:r w:rsidRPr="00986735">
        <w:rPr>
          <w:rFonts w:ascii="Montserrat" w:eastAsia="Times New Roman" w:hAnsi="Montserrat" w:cs="Times New Roman"/>
          <w:color w:val="4D4D4D"/>
          <w:kern w:val="0"/>
          <w:sz w:val="27"/>
          <w:szCs w:val="27"/>
          <w:lang w:eastAsia="cs-CZ"/>
          <w14:ligatures w14:val="none"/>
        </w:rPr>
        <w:t>siporexy</w:t>
      </w:r>
      <w:proofErr w:type="spellEnd"/>
      <w:r w:rsidRPr="00986735">
        <w:rPr>
          <w:rFonts w:ascii="Montserrat" w:eastAsia="Times New Roman" w:hAnsi="Montserrat" w:cs="Times New Roman"/>
          <w:color w:val="4D4D4D"/>
          <w:kern w:val="0"/>
          <w:sz w:val="27"/>
          <w:szCs w:val="27"/>
          <w:lang w:eastAsia="cs-CZ"/>
          <w14:ligatures w14:val="none"/>
        </w:rPr>
        <w:t xml:space="preserve"> apod.</w:t>
      </w:r>
    </w:p>
    <w:p w14:paraId="1CBCBD01" w14:textId="77777777" w:rsidR="00986735" w:rsidRPr="00986735" w:rsidRDefault="00986735" w:rsidP="00986735">
      <w:pPr>
        <w:shd w:val="clear" w:color="auto" w:fill="F9F9F9"/>
        <w:spacing w:after="180" w:line="240" w:lineRule="auto"/>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b/>
          <w:bCs/>
          <w:color w:val="4D4D4D"/>
          <w:kern w:val="0"/>
          <w:sz w:val="27"/>
          <w:szCs w:val="27"/>
          <w:lang w:eastAsia="cs-CZ"/>
          <w14:ligatures w14:val="none"/>
        </w:rPr>
        <w:t>Kdo může ukládat odpad ve sběrném dvoře?</w:t>
      </w:r>
    </w:p>
    <w:p w14:paraId="0FABA157" w14:textId="77777777" w:rsidR="00986735" w:rsidRPr="00986735" w:rsidRDefault="00986735" w:rsidP="00986735">
      <w:pPr>
        <w:shd w:val="clear" w:color="auto" w:fill="F9F9F9"/>
        <w:spacing w:after="180" w:line="240" w:lineRule="auto"/>
        <w:rPr>
          <w:rFonts w:ascii="Montserrat" w:eastAsia="Times New Roman" w:hAnsi="Montserrat" w:cs="Times New Roman"/>
          <w:color w:val="4D4D4D"/>
          <w:kern w:val="0"/>
          <w:sz w:val="27"/>
          <w:szCs w:val="27"/>
          <w:lang w:eastAsia="cs-CZ"/>
          <w14:ligatures w14:val="none"/>
        </w:rPr>
      </w:pPr>
      <w:r w:rsidRPr="00986735">
        <w:rPr>
          <w:rFonts w:ascii="Montserrat" w:eastAsia="Times New Roman" w:hAnsi="Montserrat" w:cs="Times New Roman"/>
          <w:color w:val="4D4D4D"/>
          <w:kern w:val="0"/>
          <w:sz w:val="27"/>
          <w:szCs w:val="27"/>
          <w:lang w:eastAsia="cs-CZ"/>
          <w14:ligatures w14:val="none"/>
        </w:rPr>
        <w:t>Odpad zde může uložit občan obce Šardice, který má uhrazený místní poplatek za odpady v příslušném kalendářním roce.</w:t>
      </w:r>
    </w:p>
    <w:p w14:paraId="2F2B3CA1" w14:textId="77777777" w:rsidR="00BA22B4" w:rsidRDefault="00BA22B4"/>
    <w:sectPr w:rsidR="00BA2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90B08"/>
    <w:multiLevelType w:val="multilevel"/>
    <w:tmpl w:val="DC0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674429">
    <w:abstractNumId w:val="0"/>
  </w:num>
  <w:num w:numId="2" w16cid:durableId="408649309">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35"/>
    <w:rsid w:val="00986735"/>
    <w:rsid w:val="00BA2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81E0"/>
  <w15:chartTrackingRefBased/>
  <w15:docId w15:val="{7D6674B3-040B-477A-844C-35537D14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98673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86735"/>
    <w:rPr>
      <w:rFonts w:ascii="Times New Roman" w:eastAsia="Times New Roman" w:hAnsi="Times New Roman" w:cs="Times New Roman"/>
      <w:b/>
      <w:bCs/>
      <w:kern w:val="0"/>
      <w:sz w:val="27"/>
      <w:szCs w:val="27"/>
      <w:lang w:eastAsia="cs-CZ"/>
      <w14:ligatures w14:val="none"/>
    </w:rPr>
  </w:style>
  <w:style w:type="character" w:styleId="Siln">
    <w:name w:val="Strong"/>
    <w:basedOn w:val="Standardnpsmoodstavce"/>
    <w:uiPriority w:val="22"/>
    <w:qFormat/>
    <w:rsid w:val="00986735"/>
    <w:rPr>
      <w:b/>
      <w:bCs/>
    </w:rPr>
  </w:style>
  <w:style w:type="paragraph" w:styleId="Normlnweb">
    <w:name w:val="Normal (Web)"/>
    <w:basedOn w:val="Normln"/>
    <w:uiPriority w:val="99"/>
    <w:semiHidden/>
    <w:unhideWhenUsed/>
    <w:rsid w:val="0098673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1870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Sadílková</dc:creator>
  <cp:keywords/>
  <dc:description/>
  <cp:lastModifiedBy>Ilona Sadílková</cp:lastModifiedBy>
  <cp:revision>1</cp:revision>
  <dcterms:created xsi:type="dcterms:W3CDTF">2024-03-12T12:20:00Z</dcterms:created>
  <dcterms:modified xsi:type="dcterms:W3CDTF">2024-03-12T12:21:00Z</dcterms:modified>
</cp:coreProperties>
</file>